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A4" w:rsidRPr="00917F55" w:rsidRDefault="00CC6F43">
      <w:pPr>
        <w:spacing w:after="0" w:line="259" w:lineRule="auto"/>
        <w:ind w:left="-5" w:right="0"/>
        <w:rPr>
          <w:rFonts w:asciiTheme="minorHAnsi" w:hAnsiTheme="minorHAnsi" w:cstheme="minorHAnsi"/>
          <w:color w:val="auto"/>
        </w:rPr>
      </w:pPr>
      <w:r w:rsidRPr="00917F55">
        <w:rPr>
          <w:rFonts w:asciiTheme="minorHAnsi" w:hAnsiTheme="minorHAnsi" w:cstheme="minorHAnsi"/>
          <w:color w:val="auto"/>
        </w:rPr>
        <w:t xml:space="preserve">Colfax-Mingo Community School District </w:t>
      </w:r>
    </w:p>
    <w:p w:rsidR="00C17358" w:rsidRPr="00917F55" w:rsidRDefault="00CC6F43">
      <w:pPr>
        <w:spacing w:after="0"/>
        <w:rPr>
          <w:rFonts w:asciiTheme="minorHAnsi" w:hAnsiTheme="minorHAnsi" w:cstheme="minorHAnsi"/>
          <w:color w:val="auto"/>
        </w:rPr>
      </w:pPr>
      <w:r w:rsidRPr="00917F55">
        <w:rPr>
          <w:rFonts w:asciiTheme="minorHAnsi" w:hAnsiTheme="minorHAnsi" w:cstheme="minorHAnsi"/>
          <w:color w:val="auto"/>
        </w:rPr>
        <w:t>Board of Direc</w:t>
      </w:r>
      <w:r w:rsidR="00C17358" w:rsidRPr="00917F55">
        <w:rPr>
          <w:rFonts w:asciiTheme="minorHAnsi" w:hAnsiTheme="minorHAnsi" w:cstheme="minorHAnsi"/>
          <w:color w:val="auto"/>
        </w:rPr>
        <w:t xml:space="preserve">tors Regular </w:t>
      </w:r>
      <w:r w:rsidRPr="00917F55">
        <w:rPr>
          <w:rFonts w:asciiTheme="minorHAnsi" w:hAnsiTheme="minorHAnsi" w:cstheme="minorHAnsi"/>
          <w:color w:val="auto"/>
        </w:rPr>
        <w:t xml:space="preserve">Board Meeting </w:t>
      </w:r>
    </w:p>
    <w:p w:rsidR="00B241A4" w:rsidRPr="00917F55" w:rsidRDefault="00BF1535">
      <w:pPr>
        <w:spacing w:after="0"/>
        <w:rPr>
          <w:rFonts w:asciiTheme="minorHAnsi" w:hAnsiTheme="minorHAnsi" w:cstheme="minorHAnsi"/>
          <w:color w:val="auto"/>
        </w:rPr>
      </w:pPr>
      <w:r w:rsidRPr="00917F55">
        <w:rPr>
          <w:rFonts w:asciiTheme="minorHAnsi" w:hAnsiTheme="minorHAnsi" w:cstheme="minorHAnsi"/>
          <w:color w:val="auto"/>
        </w:rPr>
        <w:t>Colfax-Mingo Jr/Sr High</w:t>
      </w:r>
      <w:r w:rsidR="004902E8">
        <w:rPr>
          <w:rFonts w:asciiTheme="minorHAnsi" w:hAnsiTheme="minorHAnsi" w:cstheme="minorHAnsi"/>
          <w:color w:val="auto"/>
        </w:rPr>
        <w:t xml:space="preserve"> School</w:t>
      </w:r>
      <w:r w:rsidRPr="00917F55">
        <w:rPr>
          <w:rFonts w:asciiTheme="minorHAnsi" w:hAnsiTheme="minorHAnsi" w:cstheme="minorHAnsi"/>
          <w:color w:val="auto"/>
        </w:rPr>
        <w:t xml:space="preserve"> Media Center</w:t>
      </w:r>
    </w:p>
    <w:p w:rsidR="00B241A4" w:rsidRPr="00917F55" w:rsidRDefault="00CC6F43">
      <w:pPr>
        <w:spacing w:after="0" w:line="259" w:lineRule="auto"/>
        <w:ind w:left="-5" w:right="0"/>
        <w:rPr>
          <w:rFonts w:asciiTheme="minorHAnsi" w:hAnsiTheme="minorHAnsi" w:cstheme="minorHAnsi"/>
          <w:color w:val="auto"/>
        </w:rPr>
      </w:pPr>
      <w:r w:rsidRPr="00917F55">
        <w:rPr>
          <w:rFonts w:asciiTheme="minorHAnsi" w:hAnsiTheme="minorHAnsi" w:cstheme="minorHAnsi"/>
          <w:color w:val="auto"/>
        </w:rPr>
        <w:t xml:space="preserve">Monday, </w:t>
      </w:r>
      <w:r w:rsidR="00BF1535" w:rsidRPr="00917F55">
        <w:rPr>
          <w:rFonts w:asciiTheme="minorHAnsi" w:hAnsiTheme="minorHAnsi" w:cstheme="minorHAnsi"/>
          <w:color w:val="auto"/>
        </w:rPr>
        <w:t>January 11, 2021</w:t>
      </w:r>
      <w:r w:rsidRPr="00917F55">
        <w:rPr>
          <w:rFonts w:asciiTheme="minorHAnsi" w:hAnsiTheme="minorHAnsi" w:cstheme="minorHAnsi"/>
          <w:color w:val="auto"/>
        </w:rPr>
        <w:t xml:space="preserve">    </w:t>
      </w:r>
    </w:p>
    <w:p w:rsidR="00B241A4" w:rsidRPr="00917F55" w:rsidRDefault="00B241A4">
      <w:pPr>
        <w:spacing w:line="234" w:lineRule="auto"/>
        <w:ind w:left="0" w:right="603" w:firstLine="0"/>
        <w:jc w:val="both"/>
        <w:rPr>
          <w:rFonts w:asciiTheme="minorHAnsi" w:hAnsiTheme="minorHAnsi" w:cstheme="minorHAnsi"/>
          <w:color w:val="auto"/>
        </w:rPr>
      </w:pPr>
    </w:p>
    <w:p w:rsidR="00B241A4" w:rsidRPr="00917F55" w:rsidRDefault="00CC6F43"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Call regular meeting to order and determination of quorum:  President </w:t>
      </w:r>
      <w:r w:rsidR="00D127AB" w:rsidRPr="00917F55">
        <w:rPr>
          <w:rFonts w:asciiTheme="minorHAnsi" w:hAnsiTheme="minorHAnsi" w:cstheme="minorHAnsi"/>
          <w:color w:val="auto"/>
        </w:rPr>
        <w:t>Chet Williams</w:t>
      </w:r>
      <w:r w:rsidRPr="00917F55">
        <w:rPr>
          <w:rFonts w:asciiTheme="minorHAnsi" w:hAnsiTheme="minorHAnsi" w:cstheme="minorHAnsi"/>
          <w:color w:val="auto"/>
        </w:rPr>
        <w:t xml:space="preserve"> called the meeting to order at 6:00 pm.  Present: </w:t>
      </w:r>
      <w:r w:rsidR="00D127AB" w:rsidRPr="00917F55">
        <w:rPr>
          <w:rFonts w:asciiTheme="minorHAnsi" w:hAnsiTheme="minorHAnsi" w:cstheme="minorHAnsi"/>
          <w:color w:val="auto"/>
        </w:rPr>
        <w:t>Patrick Utz</w:t>
      </w:r>
      <w:r w:rsidRPr="00917F55">
        <w:rPr>
          <w:rFonts w:asciiTheme="minorHAnsi" w:hAnsiTheme="minorHAnsi" w:cstheme="minorHAnsi"/>
          <w:color w:val="auto"/>
        </w:rPr>
        <w:t xml:space="preserve">, Mary Poulter, Jan Myers, Dawn Gibson, Doug Van Dyke, Mardell Tomlonovic.   Administrators present:  Superintendent Anderson, Principal Summy and Principal Jones. </w:t>
      </w:r>
    </w:p>
    <w:p w:rsidR="00B241A4" w:rsidRPr="00917F55" w:rsidRDefault="00DD01F0"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Tomlonovic </w:t>
      </w:r>
      <w:r w:rsidR="00CC6F43" w:rsidRPr="00917F55">
        <w:rPr>
          <w:rFonts w:asciiTheme="minorHAnsi" w:hAnsiTheme="minorHAnsi" w:cstheme="minorHAnsi"/>
          <w:color w:val="auto"/>
        </w:rPr>
        <w:t xml:space="preserve">moved, </w:t>
      </w:r>
      <w:r w:rsidRPr="00917F55">
        <w:rPr>
          <w:rFonts w:asciiTheme="minorHAnsi" w:hAnsiTheme="minorHAnsi" w:cstheme="minorHAnsi"/>
          <w:color w:val="auto"/>
        </w:rPr>
        <w:t>Poulter</w:t>
      </w:r>
      <w:r w:rsidR="00CC6F43" w:rsidRPr="00917F55">
        <w:rPr>
          <w:rFonts w:asciiTheme="minorHAnsi" w:hAnsiTheme="minorHAnsi" w:cstheme="minorHAnsi"/>
          <w:color w:val="auto"/>
        </w:rPr>
        <w:t xml:space="preserve"> seconded to approve the agenda as presented.  Motion carried 7-0. </w:t>
      </w:r>
    </w:p>
    <w:p w:rsidR="001A690B" w:rsidRPr="00917F55" w:rsidRDefault="001A690B"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Recognition of Guests:  </w:t>
      </w:r>
      <w:r w:rsidR="00DD01F0" w:rsidRPr="00917F55">
        <w:rPr>
          <w:rFonts w:asciiTheme="minorHAnsi" w:hAnsiTheme="minorHAnsi" w:cstheme="minorHAnsi"/>
          <w:color w:val="auto"/>
        </w:rPr>
        <w:t>None registered.</w:t>
      </w:r>
    </w:p>
    <w:p w:rsidR="001A690B" w:rsidRPr="00917F55" w:rsidRDefault="001A690B"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Administration Reports:  </w:t>
      </w:r>
    </w:p>
    <w:p w:rsidR="009425CD" w:rsidRPr="00917F55" w:rsidRDefault="009425CD" w:rsidP="004057DF">
      <w:pPr>
        <w:pStyle w:val="NormalWeb"/>
        <w:spacing w:before="0" w:beforeAutospacing="0" w:after="0" w:afterAutospacing="0"/>
        <w:ind w:left="792"/>
        <w:textAlignment w:val="baseline"/>
        <w:rPr>
          <w:rFonts w:asciiTheme="minorHAnsi" w:hAnsiTheme="minorHAnsi" w:cstheme="minorHAnsi"/>
          <w:sz w:val="22"/>
          <w:szCs w:val="22"/>
        </w:rPr>
      </w:pPr>
      <w:r w:rsidRPr="00917F55">
        <w:rPr>
          <w:rFonts w:asciiTheme="minorHAnsi" w:hAnsiTheme="minorHAnsi" w:cstheme="minorHAnsi"/>
          <w:sz w:val="22"/>
          <w:szCs w:val="22"/>
        </w:rPr>
        <w:t>Elementary:  The staff and student</w:t>
      </w:r>
      <w:r w:rsidR="003D7D6C">
        <w:rPr>
          <w:rFonts w:asciiTheme="minorHAnsi" w:hAnsiTheme="minorHAnsi" w:cstheme="minorHAnsi"/>
          <w:sz w:val="22"/>
          <w:szCs w:val="22"/>
        </w:rPr>
        <w:t>s</w:t>
      </w:r>
      <w:r w:rsidRPr="00917F55">
        <w:rPr>
          <w:rFonts w:asciiTheme="minorHAnsi" w:hAnsiTheme="minorHAnsi" w:cstheme="minorHAnsi"/>
          <w:sz w:val="22"/>
          <w:szCs w:val="22"/>
        </w:rPr>
        <w:t xml:space="preserve"> had fun with a winter door decorating contest</w:t>
      </w:r>
      <w:r w:rsidR="00257EE0" w:rsidRPr="00917F55">
        <w:rPr>
          <w:rFonts w:asciiTheme="minorHAnsi" w:hAnsiTheme="minorHAnsi" w:cstheme="minorHAnsi"/>
          <w:sz w:val="22"/>
          <w:szCs w:val="22"/>
        </w:rPr>
        <w:t xml:space="preserve">.  </w:t>
      </w:r>
      <w:r w:rsidR="003D7D6C">
        <w:rPr>
          <w:rFonts w:asciiTheme="minorHAnsi" w:hAnsiTheme="minorHAnsi" w:cstheme="minorHAnsi"/>
          <w:sz w:val="22"/>
          <w:szCs w:val="22"/>
        </w:rPr>
        <w:t xml:space="preserve">Thank you to Mary and Bryan Poulter, who served as judges.  </w:t>
      </w:r>
      <w:r w:rsidR="00257EE0" w:rsidRPr="00917F55">
        <w:rPr>
          <w:rFonts w:asciiTheme="minorHAnsi" w:hAnsiTheme="minorHAnsi" w:cstheme="minorHAnsi"/>
          <w:sz w:val="22"/>
          <w:szCs w:val="22"/>
        </w:rPr>
        <w:t xml:space="preserve">The </w:t>
      </w:r>
      <w:r w:rsidRPr="00917F55">
        <w:rPr>
          <w:rFonts w:asciiTheme="minorHAnsi" w:hAnsiTheme="minorHAnsi" w:cstheme="minorHAnsi"/>
          <w:sz w:val="22"/>
          <w:szCs w:val="22"/>
        </w:rPr>
        <w:t>Student Leadership Team bought and packaged items for the local Adopt-A-Family program.  The kids enjoyed giving back to the community.  The second round of FAST testing to assess general literacy knowledge and reading fluency will begin later in January</w:t>
      </w:r>
      <w:r w:rsidR="00521A84" w:rsidRPr="00917F55">
        <w:rPr>
          <w:rFonts w:asciiTheme="minorHAnsi" w:hAnsiTheme="minorHAnsi" w:cstheme="minorHAnsi"/>
          <w:sz w:val="22"/>
          <w:szCs w:val="22"/>
        </w:rPr>
        <w:t xml:space="preserve">.  The data will be used to develop </w:t>
      </w:r>
      <w:r w:rsidRPr="00917F55">
        <w:rPr>
          <w:rFonts w:asciiTheme="minorHAnsi" w:hAnsiTheme="minorHAnsi" w:cstheme="minorHAnsi"/>
          <w:sz w:val="22"/>
          <w:szCs w:val="22"/>
        </w:rPr>
        <w:t>instructional decisions</w:t>
      </w:r>
      <w:r w:rsidR="00521A84" w:rsidRPr="00917F55">
        <w:rPr>
          <w:rFonts w:asciiTheme="minorHAnsi" w:hAnsiTheme="minorHAnsi" w:cstheme="minorHAnsi"/>
          <w:sz w:val="22"/>
          <w:szCs w:val="22"/>
        </w:rPr>
        <w:t>. Students that d</w:t>
      </w:r>
      <w:r w:rsidRPr="00917F55">
        <w:rPr>
          <w:rFonts w:asciiTheme="minorHAnsi" w:hAnsiTheme="minorHAnsi" w:cstheme="minorHAnsi"/>
          <w:sz w:val="22"/>
          <w:szCs w:val="22"/>
        </w:rPr>
        <w:t>on’t make benchmarks must be monitored weekly and placed into intervention groups.</w:t>
      </w:r>
      <w:r w:rsidR="00521A84" w:rsidRPr="00917F55">
        <w:rPr>
          <w:rFonts w:asciiTheme="minorHAnsi" w:hAnsiTheme="minorHAnsi" w:cstheme="minorHAnsi"/>
          <w:sz w:val="22"/>
          <w:szCs w:val="22"/>
        </w:rPr>
        <w:t xml:space="preserve"> The </w:t>
      </w:r>
      <w:r w:rsidRPr="00917F55">
        <w:rPr>
          <w:rFonts w:asciiTheme="minorHAnsi" w:hAnsiTheme="minorHAnsi" w:cstheme="minorHAnsi"/>
          <w:sz w:val="22"/>
          <w:szCs w:val="22"/>
        </w:rPr>
        <w:t>Social Emotional Team continues to promot</w:t>
      </w:r>
      <w:r w:rsidR="00521A84" w:rsidRPr="00917F55">
        <w:rPr>
          <w:rFonts w:asciiTheme="minorHAnsi" w:hAnsiTheme="minorHAnsi" w:cstheme="minorHAnsi"/>
          <w:sz w:val="22"/>
          <w:szCs w:val="22"/>
        </w:rPr>
        <w:t xml:space="preserve">e </w:t>
      </w:r>
      <w:r w:rsidRPr="00917F55">
        <w:rPr>
          <w:rFonts w:asciiTheme="minorHAnsi" w:hAnsiTheme="minorHAnsi" w:cstheme="minorHAnsi"/>
          <w:sz w:val="22"/>
          <w:szCs w:val="22"/>
        </w:rPr>
        <w:t xml:space="preserve">the social emotional health of students and staff. </w:t>
      </w:r>
      <w:r w:rsidR="00521A84" w:rsidRPr="00917F55">
        <w:rPr>
          <w:rFonts w:asciiTheme="minorHAnsi" w:hAnsiTheme="minorHAnsi" w:cstheme="minorHAnsi"/>
          <w:sz w:val="22"/>
          <w:szCs w:val="22"/>
        </w:rPr>
        <w:t>Using the</w:t>
      </w:r>
      <w:r w:rsidRPr="00917F55">
        <w:rPr>
          <w:rFonts w:asciiTheme="minorHAnsi" w:hAnsiTheme="minorHAnsi" w:cstheme="minorHAnsi"/>
          <w:sz w:val="22"/>
          <w:szCs w:val="22"/>
        </w:rPr>
        <w:t xml:space="preserve"> Zones of Regulation </w:t>
      </w:r>
      <w:r w:rsidR="00521A84" w:rsidRPr="00917F55">
        <w:rPr>
          <w:rFonts w:asciiTheme="minorHAnsi" w:hAnsiTheme="minorHAnsi" w:cstheme="minorHAnsi"/>
          <w:sz w:val="22"/>
          <w:szCs w:val="22"/>
        </w:rPr>
        <w:t xml:space="preserve">process introduced to the Board earlier, the </w:t>
      </w:r>
      <w:r w:rsidR="003D7D6C">
        <w:rPr>
          <w:rFonts w:asciiTheme="minorHAnsi" w:hAnsiTheme="minorHAnsi" w:cstheme="minorHAnsi"/>
          <w:sz w:val="22"/>
          <w:szCs w:val="22"/>
        </w:rPr>
        <w:t xml:space="preserve">Team </w:t>
      </w:r>
      <w:r w:rsidR="00521A84" w:rsidRPr="00917F55">
        <w:rPr>
          <w:rFonts w:asciiTheme="minorHAnsi" w:hAnsiTheme="minorHAnsi" w:cstheme="minorHAnsi"/>
          <w:sz w:val="22"/>
          <w:szCs w:val="22"/>
        </w:rPr>
        <w:t>will in</w:t>
      </w:r>
      <w:r w:rsidRPr="00917F55">
        <w:rPr>
          <w:rFonts w:asciiTheme="minorHAnsi" w:hAnsiTheme="minorHAnsi" w:cstheme="minorHAnsi"/>
          <w:sz w:val="22"/>
          <w:szCs w:val="22"/>
        </w:rPr>
        <w:t>crea</w:t>
      </w:r>
      <w:r w:rsidR="00521A84" w:rsidRPr="00917F55">
        <w:rPr>
          <w:rFonts w:asciiTheme="minorHAnsi" w:hAnsiTheme="minorHAnsi" w:cstheme="minorHAnsi"/>
          <w:sz w:val="22"/>
          <w:szCs w:val="22"/>
        </w:rPr>
        <w:t>se</w:t>
      </w:r>
      <w:r w:rsidRPr="00917F55">
        <w:rPr>
          <w:rFonts w:asciiTheme="minorHAnsi" w:hAnsiTheme="minorHAnsi" w:cstheme="minorHAnsi"/>
          <w:sz w:val="22"/>
          <w:szCs w:val="22"/>
        </w:rPr>
        <w:t xml:space="preserve"> awareness of </w:t>
      </w:r>
      <w:r w:rsidR="00521A84" w:rsidRPr="00917F55">
        <w:rPr>
          <w:rFonts w:asciiTheme="minorHAnsi" w:hAnsiTheme="minorHAnsi" w:cstheme="minorHAnsi"/>
          <w:sz w:val="22"/>
          <w:szCs w:val="22"/>
        </w:rPr>
        <w:t xml:space="preserve">the </w:t>
      </w:r>
      <w:r w:rsidRPr="00917F55">
        <w:rPr>
          <w:rFonts w:asciiTheme="minorHAnsi" w:hAnsiTheme="minorHAnsi" w:cstheme="minorHAnsi"/>
          <w:sz w:val="22"/>
          <w:szCs w:val="22"/>
        </w:rPr>
        <w:t>staff</w:t>
      </w:r>
      <w:r w:rsidR="00521A84" w:rsidRPr="00917F55">
        <w:rPr>
          <w:rFonts w:asciiTheme="minorHAnsi" w:hAnsiTheme="minorHAnsi" w:cstheme="minorHAnsi"/>
          <w:sz w:val="22"/>
          <w:szCs w:val="22"/>
        </w:rPr>
        <w:t>’s</w:t>
      </w:r>
      <w:r w:rsidRPr="00917F55">
        <w:rPr>
          <w:rFonts w:asciiTheme="minorHAnsi" w:hAnsiTheme="minorHAnsi" w:cstheme="minorHAnsi"/>
          <w:sz w:val="22"/>
          <w:szCs w:val="22"/>
        </w:rPr>
        <w:t xml:space="preserve"> social emotional health</w:t>
      </w:r>
      <w:r w:rsidR="00521A84" w:rsidRPr="00917F55">
        <w:rPr>
          <w:rFonts w:asciiTheme="minorHAnsi" w:hAnsiTheme="minorHAnsi" w:cstheme="minorHAnsi"/>
          <w:sz w:val="22"/>
          <w:szCs w:val="22"/>
        </w:rPr>
        <w:t xml:space="preserve"> with ac</w:t>
      </w:r>
      <w:r w:rsidR="00257EE0" w:rsidRPr="00917F55">
        <w:rPr>
          <w:rFonts w:asciiTheme="minorHAnsi" w:hAnsiTheme="minorHAnsi" w:cstheme="minorHAnsi"/>
          <w:sz w:val="22"/>
          <w:szCs w:val="22"/>
        </w:rPr>
        <w:t xml:space="preserve">tivities of interaction and </w:t>
      </w:r>
      <w:r w:rsidR="00A36745" w:rsidRPr="00917F55">
        <w:rPr>
          <w:rFonts w:asciiTheme="minorHAnsi" w:hAnsiTheme="minorHAnsi" w:cstheme="minorHAnsi"/>
          <w:sz w:val="22"/>
          <w:szCs w:val="22"/>
        </w:rPr>
        <w:t>comradery</w:t>
      </w:r>
      <w:r w:rsidRPr="00917F55">
        <w:rPr>
          <w:rFonts w:asciiTheme="minorHAnsi" w:hAnsiTheme="minorHAnsi" w:cstheme="minorHAnsi"/>
          <w:sz w:val="22"/>
          <w:szCs w:val="22"/>
        </w:rPr>
        <w:t xml:space="preserve">.  </w:t>
      </w:r>
      <w:r w:rsidR="00521A84" w:rsidRPr="00917F55">
        <w:rPr>
          <w:rFonts w:asciiTheme="minorHAnsi" w:hAnsiTheme="minorHAnsi" w:cstheme="minorHAnsi"/>
          <w:sz w:val="22"/>
          <w:szCs w:val="22"/>
        </w:rPr>
        <w:t xml:space="preserve">The PCL </w:t>
      </w:r>
      <w:r w:rsidRPr="00917F55">
        <w:rPr>
          <w:rFonts w:asciiTheme="minorHAnsi" w:hAnsiTheme="minorHAnsi" w:cstheme="minorHAnsi"/>
          <w:sz w:val="22"/>
          <w:szCs w:val="22"/>
        </w:rPr>
        <w:t xml:space="preserve">meetings </w:t>
      </w:r>
      <w:r w:rsidR="00521A84" w:rsidRPr="00917F55">
        <w:rPr>
          <w:rFonts w:asciiTheme="minorHAnsi" w:hAnsiTheme="minorHAnsi" w:cstheme="minorHAnsi"/>
          <w:sz w:val="22"/>
          <w:szCs w:val="22"/>
        </w:rPr>
        <w:t>are focused on:  m</w:t>
      </w:r>
      <w:r w:rsidRPr="00917F55">
        <w:rPr>
          <w:rFonts w:asciiTheme="minorHAnsi" w:hAnsiTheme="minorHAnsi" w:cstheme="minorHAnsi"/>
          <w:sz w:val="22"/>
          <w:szCs w:val="22"/>
        </w:rPr>
        <w:t>ath pilot planning &amp; evaluation</w:t>
      </w:r>
      <w:r w:rsidR="00521A84" w:rsidRPr="00917F55">
        <w:rPr>
          <w:rFonts w:asciiTheme="minorHAnsi" w:hAnsiTheme="minorHAnsi" w:cstheme="minorHAnsi"/>
          <w:sz w:val="22"/>
          <w:szCs w:val="22"/>
        </w:rPr>
        <w:t>, u</w:t>
      </w:r>
      <w:r w:rsidRPr="00917F55">
        <w:rPr>
          <w:rFonts w:asciiTheme="minorHAnsi" w:hAnsiTheme="minorHAnsi" w:cstheme="minorHAnsi"/>
          <w:sz w:val="22"/>
          <w:szCs w:val="22"/>
        </w:rPr>
        <w:t>pdating Guaranteed Viable Curriculum &amp; Learning Targets</w:t>
      </w:r>
      <w:r w:rsidR="00521A84" w:rsidRPr="00917F55">
        <w:rPr>
          <w:rFonts w:asciiTheme="minorHAnsi" w:hAnsiTheme="minorHAnsi" w:cstheme="minorHAnsi"/>
          <w:sz w:val="22"/>
          <w:szCs w:val="22"/>
        </w:rPr>
        <w:t>, d</w:t>
      </w:r>
      <w:r w:rsidRPr="00917F55">
        <w:rPr>
          <w:rFonts w:asciiTheme="minorHAnsi" w:hAnsiTheme="minorHAnsi" w:cstheme="minorHAnsi"/>
          <w:sz w:val="22"/>
          <w:szCs w:val="22"/>
        </w:rPr>
        <w:t>ata review from reading, math and social emotional artifacts</w:t>
      </w:r>
      <w:r w:rsidR="00521A84" w:rsidRPr="00917F55">
        <w:rPr>
          <w:rFonts w:asciiTheme="minorHAnsi" w:hAnsiTheme="minorHAnsi" w:cstheme="minorHAnsi"/>
          <w:sz w:val="22"/>
          <w:szCs w:val="22"/>
        </w:rPr>
        <w:t>, and p</w:t>
      </w:r>
      <w:r w:rsidRPr="00917F55">
        <w:rPr>
          <w:rFonts w:asciiTheme="minorHAnsi" w:hAnsiTheme="minorHAnsi" w:cstheme="minorHAnsi"/>
          <w:sz w:val="22"/>
          <w:szCs w:val="22"/>
        </w:rPr>
        <w:t xml:space="preserve">lanning </w:t>
      </w:r>
      <w:r w:rsidR="00366E4F">
        <w:rPr>
          <w:rFonts w:asciiTheme="minorHAnsi" w:hAnsiTheme="minorHAnsi" w:cstheme="minorHAnsi"/>
          <w:sz w:val="22"/>
          <w:szCs w:val="22"/>
        </w:rPr>
        <w:t>and reviewing intervention data.</w:t>
      </w:r>
    </w:p>
    <w:p w:rsidR="009425CD" w:rsidRPr="00917F55" w:rsidRDefault="00192E4E" w:rsidP="002D27BA">
      <w:pPr>
        <w:pStyle w:val="NormalWeb"/>
        <w:spacing w:before="0" w:beforeAutospacing="0" w:after="0" w:afterAutospacing="0"/>
        <w:ind w:left="792"/>
        <w:textAlignment w:val="baseline"/>
        <w:rPr>
          <w:rFonts w:ascii="Arial" w:hAnsi="Arial" w:cs="Arial"/>
        </w:rPr>
      </w:pPr>
      <w:r w:rsidRPr="00917F55">
        <w:rPr>
          <w:rFonts w:asciiTheme="minorHAnsi" w:hAnsiTheme="minorHAnsi" w:cstheme="minorHAnsi"/>
          <w:sz w:val="22"/>
          <w:szCs w:val="22"/>
        </w:rPr>
        <w:t xml:space="preserve">Jr/Sr High:  </w:t>
      </w:r>
      <w:r w:rsidR="0094125A" w:rsidRPr="00917F55">
        <w:rPr>
          <w:rFonts w:asciiTheme="minorHAnsi" w:hAnsiTheme="minorHAnsi" w:cstheme="minorHAnsi"/>
          <w:sz w:val="22"/>
          <w:szCs w:val="22"/>
        </w:rPr>
        <w:t>Continue to develop plans to help students struggling with coursework.  The Building Level Team has been working in conjunction with the PLC teams to identify and develop plans.  The first semester grading period</w:t>
      </w:r>
      <w:r w:rsidR="003D7D6C">
        <w:rPr>
          <w:rFonts w:asciiTheme="minorHAnsi" w:hAnsiTheme="minorHAnsi" w:cstheme="minorHAnsi"/>
          <w:sz w:val="22"/>
          <w:szCs w:val="22"/>
        </w:rPr>
        <w:t xml:space="preserve"> will</w:t>
      </w:r>
      <w:r w:rsidR="0094125A" w:rsidRPr="00917F55">
        <w:rPr>
          <w:rFonts w:asciiTheme="minorHAnsi" w:hAnsiTheme="minorHAnsi" w:cstheme="minorHAnsi"/>
          <w:sz w:val="22"/>
          <w:szCs w:val="22"/>
        </w:rPr>
        <w:t xml:space="preserve"> be extended </w:t>
      </w:r>
      <w:r w:rsidR="003D7D6C">
        <w:rPr>
          <w:rFonts w:asciiTheme="minorHAnsi" w:hAnsiTheme="minorHAnsi" w:cstheme="minorHAnsi"/>
          <w:sz w:val="22"/>
          <w:szCs w:val="22"/>
        </w:rPr>
        <w:t xml:space="preserve">beyond January 15 </w:t>
      </w:r>
      <w:r w:rsidR="0094125A" w:rsidRPr="00917F55">
        <w:rPr>
          <w:rFonts w:asciiTheme="minorHAnsi" w:hAnsiTheme="minorHAnsi" w:cstheme="minorHAnsi"/>
          <w:sz w:val="22"/>
          <w:szCs w:val="22"/>
        </w:rPr>
        <w:t xml:space="preserve">to Friday, January 29, to allow students more time to positively affect their current grades.  </w:t>
      </w:r>
      <w:r w:rsidR="00AB6F79" w:rsidRPr="00917F55">
        <w:rPr>
          <w:rFonts w:asciiTheme="minorHAnsi" w:hAnsiTheme="minorHAnsi" w:cstheme="minorHAnsi"/>
          <w:sz w:val="22"/>
          <w:szCs w:val="22"/>
        </w:rPr>
        <w:t>This will be done via a contract between the teacher and the student</w:t>
      </w:r>
      <w:r w:rsidR="00197755">
        <w:rPr>
          <w:rFonts w:asciiTheme="minorHAnsi" w:hAnsiTheme="minorHAnsi" w:cstheme="minorHAnsi"/>
          <w:sz w:val="22"/>
          <w:szCs w:val="22"/>
        </w:rPr>
        <w:t xml:space="preserve"> that outlines their process and goals</w:t>
      </w:r>
      <w:r w:rsidR="00AB6F79" w:rsidRPr="00917F55">
        <w:rPr>
          <w:rFonts w:asciiTheme="minorHAnsi" w:hAnsiTheme="minorHAnsi" w:cstheme="minorHAnsi"/>
          <w:sz w:val="22"/>
          <w:szCs w:val="22"/>
        </w:rPr>
        <w:t xml:space="preserve">.  Each student is offered this opportunity.  </w:t>
      </w:r>
      <w:r w:rsidR="00127529" w:rsidRPr="00917F55">
        <w:rPr>
          <w:rFonts w:asciiTheme="minorHAnsi" w:hAnsiTheme="minorHAnsi" w:cstheme="minorHAnsi"/>
          <w:sz w:val="22"/>
          <w:szCs w:val="22"/>
        </w:rPr>
        <w:t xml:space="preserve">Work continues to integrate </w:t>
      </w:r>
      <w:r w:rsidR="0094125A" w:rsidRPr="00917F55">
        <w:rPr>
          <w:rFonts w:asciiTheme="minorHAnsi" w:hAnsiTheme="minorHAnsi" w:cstheme="minorHAnsi"/>
          <w:sz w:val="22"/>
          <w:szCs w:val="22"/>
        </w:rPr>
        <w:t>distance learners to a synchronous learning model.</w:t>
      </w:r>
      <w:r w:rsidR="00AB6F79" w:rsidRPr="00917F55">
        <w:rPr>
          <w:rFonts w:asciiTheme="minorHAnsi" w:hAnsiTheme="minorHAnsi" w:cstheme="minorHAnsi"/>
          <w:sz w:val="22"/>
          <w:szCs w:val="22"/>
        </w:rPr>
        <w:t xml:space="preserve">  </w:t>
      </w:r>
    </w:p>
    <w:p w:rsidR="00FF3C1C" w:rsidRPr="00917F55" w:rsidRDefault="009425CD"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 </w:t>
      </w:r>
      <w:r w:rsidR="00FF3C1C" w:rsidRPr="00917F55">
        <w:rPr>
          <w:rFonts w:asciiTheme="minorHAnsi" w:hAnsiTheme="minorHAnsi" w:cstheme="minorHAnsi"/>
          <w:color w:val="auto"/>
        </w:rPr>
        <w:t xml:space="preserve">Superintendent’s Report      </w:t>
      </w:r>
    </w:p>
    <w:p w:rsidR="001004D6" w:rsidRPr="00917F55" w:rsidRDefault="00974E4C" w:rsidP="00366E4F">
      <w:pPr>
        <w:pStyle w:val="ListParagraph"/>
        <w:spacing w:after="0" w:line="240" w:lineRule="auto"/>
        <w:ind w:left="792" w:right="0" w:firstLine="0"/>
        <w:textAlignment w:val="baseline"/>
        <w:rPr>
          <w:rFonts w:eastAsia="Times New Roman"/>
          <w:color w:val="auto"/>
        </w:rPr>
      </w:pPr>
      <w:r w:rsidRPr="00917F55">
        <w:rPr>
          <w:rFonts w:eastAsia="Times New Roman"/>
          <w:color w:val="auto"/>
        </w:rPr>
        <w:t>More bricks and pillars have been requested through the Pave the Path fundraiser.  Flyers will be going out to residents and local businesses.  He provided</w:t>
      </w:r>
      <w:r w:rsidR="00A36745">
        <w:rPr>
          <w:rFonts w:eastAsia="Times New Roman"/>
          <w:color w:val="auto"/>
        </w:rPr>
        <w:t xml:space="preserve"> the Board with a matrix of </w:t>
      </w:r>
      <w:r w:rsidRPr="00917F55">
        <w:rPr>
          <w:rFonts w:eastAsia="Times New Roman"/>
          <w:color w:val="auto"/>
        </w:rPr>
        <w:t>current projects in process, and anticipat</w:t>
      </w:r>
      <w:r w:rsidR="005B4AE5" w:rsidRPr="00917F55">
        <w:rPr>
          <w:rFonts w:eastAsia="Times New Roman"/>
          <w:color w:val="auto"/>
        </w:rPr>
        <w:t>ed timelines</w:t>
      </w:r>
      <w:r w:rsidR="00A36745">
        <w:rPr>
          <w:rFonts w:eastAsia="Times New Roman"/>
          <w:color w:val="auto"/>
        </w:rPr>
        <w:t>.</w:t>
      </w:r>
      <w:r w:rsidRPr="00917F55">
        <w:rPr>
          <w:rFonts w:eastAsia="Times New Roman"/>
          <w:color w:val="auto"/>
        </w:rPr>
        <w:t xml:space="preserve">  The following positions have been posted</w:t>
      </w:r>
      <w:r w:rsidR="004F4C96" w:rsidRPr="00917F55">
        <w:rPr>
          <w:rFonts w:eastAsia="Times New Roman"/>
          <w:color w:val="auto"/>
        </w:rPr>
        <w:t>:  high school science</w:t>
      </w:r>
      <w:r w:rsidR="00F35DFA">
        <w:rPr>
          <w:rFonts w:eastAsia="Times New Roman"/>
          <w:color w:val="auto"/>
        </w:rPr>
        <w:t xml:space="preserve"> teacher</w:t>
      </w:r>
      <w:r w:rsidR="004F4C96" w:rsidRPr="00917F55">
        <w:rPr>
          <w:rFonts w:eastAsia="Times New Roman"/>
          <w:color w:val="auto"/>
        </w:rPr>
        <w:t xml:space="preserve">, technology director, and Jr/Sr High School principal.   The School Improvement Needs Assessment will be released for community response </w:t>
      </w:r>
      <w:r w:rsidR="00AF1C80" w:rsidRPr="00917F55">
        <w:rPr>
          <w:rFonts w:eastAsia="Times New Roman"/>
          <w:color w:val="auto"/>
        </w:rPr>
        <w:t xml:space="preserve">in February.  The results will be used to develop short-term goals, modifications to Mission/Vision and belief statements, and long-term measurable goals for growth and accountability.   </w:t>
      </w:r>
      <w:r w:rsidR="000377BF" w:rsidRPr="00917F55">
        <w:rPr>
          <w:rFonts w:eastAsia="Times New Roman"/>
          <w:color w:val="auto"/>
        </w:rPr>
        <w:t>The district will receive $401,747</w:t>
      </w:r>
      <w:r w:rsidR="00A91E44">
        <w:rPr>
          <w:rFonts w:eastAsia="Times New Roman"/>
          <w:color w:val="auto"/>
        </w:rPr>
        <w:t xml:space="preserve"> through</w:t>
      </w:r>
      <w:r w:rsidR="001004D6" w:rsidRPr="00917F55">
        <w:rPr>
          <w:rFonts w:eastAsia="Times New Roman"/>
          <w:color w:val="auto"/>
        </w:rPr>
        <w:t xml:space="preserve"> the latest</w:t>
      </w:r>
      <w:r w:rsidR="000377BF" w:rsidRPr="00917F55">
        <w:rPr>
          <w:rFonts w:eastAsia="Times New Roman"/>
          <w:color w:val="auto"/>
        </w:rPr>
        <w:t xml:space="preserve"> coronavirus relief</w:t>
      </w:r>
      <w:r w:rsidR="001004D6" w:rsidRPr="00917F55">
        <w:rPr>
          <w:rFonts w:eastAsia="Times New Roman"/>
          <w:color w:val="auto"/>
        </w:rPr>
        <w:t xml:space="preserve"> funding, to be used through September 2023.  Allowable expenditures include addressing student learning loss, air quality, and other expenses incurred as a result of the </w:t>
      </w:r>
      <w:r w:rsidR="00E22492" w:rsidRPr="00917F55">
        <w:rPr>
          <w:rFonts w:eastAsia="Times New Roman"/>
          <w:color w:val="auto"/>
        </w:rPr>
        <w:t xml:space="preserve">virus.  Discussion has begun regarding Prom, decision by spring break.  </w:t>
      </w:r>
      <w:r w:rsidR="004A1A0F">
        <w:rPr>
          <w:rFonts w:eastAsia="Times New Roman"/>
          <w:color w:val="auto"/>
        </w:rPr>
        <w:t xml:space="preserve">Information </w:t>
      </w:r>
      <w:r w:rsidR="00973DDA" w:rsidRPr="00917F55">
        <w:rPr>
          <w:rFonts w:eastAsia="Times New Roman"/>
          <w:color w:val="auto"/>
        </w:rPr>
        <w:t>regarding overnigh</w:t>
      </w:r>
      <w:r w:rsidR="00464AF6" w:rsidRPr="00917F55">
        <w:rPr>
          <w:rFonts w:eastAsia="Times New Roman"/>
          <w:color w:val="auto"/>
        </w:rPr>
        <w:t>t stays for student activities, including distance, relevance and timing of events.</w:t>
      </w:r>
    </w:p>
    <w:p w:rsidR="00275DBA" w:rsidRPr="00917F55" w:rsidRDefault="00275DBA"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Consent Agenda:   </w:t>
      </w:r>
    </w:p>
    <w:p w:rsidR="00275DBA" w:rsidRPr="00917F55" w:rsidRDefault="00A91E44" w:rsidP="00FE2885">
      <w:pPr>
        <w:numPr>
          <w:ilvl w:val="1"/>
          <w:numId w:val="37"/>
        </w:numPr>
        <w:ind w:right="0"/>
        <w:rPr>
          <w:rFonts w:asciiTheme="minorHAnsi" w:hAnsiTheme="minorHAnsi" w:cstheme="minorHAnsi"/>
          <w:color w:val="auto"/>
        </w:rPr>
      </w:pPr>
      <w:r w:rsidRPr="00917F55">
        <w:rPr>
          <w:rFonts w:asciiTheme="minorHAnsi" w:hAnsiTheme="minorHAnsi" w:cstheme="minorHAnsi"/>
          <w:color w:val="auto"/>
        </w:rPr>
        <w:t xml:space="preserve">Myers </w:t>
      </w:r>
      <w:r w:rsidR="00275DBA" w:rsidRPr="00917F55">
        <w:rPr>
          <w:rFonts w:asciiTheme="minorHAnsi" w:hAnsiTheme="minorHAnsi" w:cstheme="minorHAnsi"/>
          <w:color w:val="auto"/>
        </w:rPr>
        <w:t xml:space="preserve">moved, </w:t>
      </w:r>
      <w:r w:rsidRPr="00917F55">
        <w:rPr>
          <w:rFonts w:asciiTheme="minorHAnsi" w:hAnsiTheme="minorHAnsi" w:cstheme="minorHAnsi"/>
          <w:color w:val="auto"/>
        </w:rPr>
        <w:t xml:space="preserve">Tomlonovic </w:t>
      </w:r>
      <w:r w:rsidR="00275DBA" w:rsidRPr="00917F55">
        <w:rPr>
          <w:rFonts w:asciiTheme="minorHAnsi" w:hAnsiTheme="minorHAnsi" w:cstheme="minorHAnsi"/>
          <w:color w:val="auto"/>
        </w:rPr>
        <w:t xml:space="preserve">seconded to approve the minutes of the 12/21 regular, and the 12/7 special board meetings as presented.  Motion carried 7-0. </w:t>
      </w:r>
    </w:p>
    <w:p w:rsidR="00275DBA" w:rsidRPr="00917F55" w:rsidRDefault="00A91E44" w:rsidP="00FE2885">
      <w:pPr>
        <w:numPr>
          <w:ilvl w:val="1"/>
          <w:numId w:val="37"/>
        </w:numPr>
        <w:ind w:right="0"/>
        <w:rPr>
          <w:rFonts w:asciiTheme="minorHAnsi" w:hAnsiTheme="minorHAnsi" w:cstheme="minorHAnsi"/>
          <w:color w:val="auto"/>
        </w:rPr>
      </w:pPr>
      <w:r w:rsidRPr="00917F55">
        <w:rPr>
          <w:rFonts w:asciiTheme="minorHAnsi" w:hAnsiTheme="minorHAnsi" w:cstheme="minorHAnsi"/>
          <w:color w:val="auto"/>
        </w:rPr>
        <w:t>Tomlonovic</w:t>
      </w:r>
      <w:r w:rsidR="00275DBA" w:rsidRPr="00917F55">
        <w:rPr>
          <w:rFonts w:asciiTheme="minorHAnsi" w:hAnsiTheme="minorHAnsi" w:cstheme="minorHAnsi"/>
          <w:color w:val="auto"/>
        </w:rPr>
        <w:t xml:space="preserve"> moved, </w:t>
      </w:r>
      <w:r>
        <w:rPr>
          <w:rFonts w:asciiTheme="minorHAnsi" w:hAnsiTheme="minorHAnsi" w:cstheme="minorHAnsi"/>
          <w:color w:val="auto"/>
        </w:rPr>
        <w:t xml:space="preserve">Van Dyke </w:t>
      </w:r>
      <w:r w:rsidR="00275DBA" w:rsidRPr="00917F55">
        <w:rPr>
          <w:rFonts w:asciiTheme="minorHAnsi" w:hAnsiTheme="minorHAnsi" w:cstheme="minorHAnsi"/>
          <w:color w:val="auto"/>
        </w:rPr>
        <w:t xml:space="preserve">seconded to approve the January 2021 payables </w:t>
      </w:r>
      <w:r>
        <w:rPr>
          <w:rFonts w:asciiTheme="minorHAnsi" w:hAnsiTheme="minorHAnsi" w:cstheme="minorHAnsi"/>
          <w:color w:val="auto"/>
        </w:rPr>
        <w:t>pending final review</w:t>
      </w:r>
      <w:r w:rsidR="00275DBA" w:rsidRPr="00917F55">
        <w:rPr>
          <w:rFonts w:asciiTheme="minorHAnsi" w:hAnsiTheme="minorHAnsi" w:cstheme="minorHAnsi"/>
          <w:color w:val="auto"/>
        </w:rPr>
        <w:t>.  Motion carried 7</w:t>
      </w:r>
      <w:r>
        <w:rPr>
          <w:rFonts w:asciiTheme="minorHAnsi" w:hAnsiTheme="minorHAnsi" w:cstheme="minorHAnsi"/>
          <w:color w:val="auto"/>
        </w:rPr>
        <w:t xml:space="preserve">-0.  </w:t>
      </w:r>
    </w:p>
    <w:p w:rsidR="00275DBA" w:rsidRPr="00917F55" w:rsidRDefault="00A91E44" w:rsidP="00FE2885">
      <w:pPr>
        <w:numPr>
          <w:ilvl w:val="1"/>
          <w:numId w:val="37"/>
        </w:numPr>
        <w:ind w:right="0"/>
        <w:rPr>
          <w:rFonts w:asciiTheme="minorHAnsi" w:hAnsiTheme="minorHAnsi" w:cstheme="minorHAnsi"/>
          <w:color w:val="auto"/>
        </w:rPr>
      </w:pPr>
      <w:r w:rsidRPr="00917F55">
        <w:rPr>
          <w:rFonts w:asciiTheme="minorHAnsi" w:hAnsiTheme="minorHAnsi" w:cstheme="minorHAnsi"/>
          <w:color w:val="auto"/>
        </w:rPr>
        <w:t xml:space="preserve">Myers </w:t>
      </w:r>
      <w:r w:rsidR="00275DBA" w:rsidRPr="00917F55">
        <w:rPr>
          <w:rFonts w:asciiTheme="minorHAnsi" w:hAnsiTheme="minorHAnsi" w:cstheme="minorHAnsi"/>
          <w:color w:val="auto"/>
        </w:rPr>
        <w:t xml:space="preserve">moved, </w:t>
      </w:r>
      <w:r w:rsidRPr="00917F55">
        <w:rPr>
          <w:rFonts w:asciiTheme="minorHAnsi" w:hAnsiTheme="minorHAnsi" w:cstheme="minorHAnsi"/>
          <w:color w:val="auto"/>
        </w:rPr>
        <w:t xml:space="preserve">Tomlonovic </w:t>
      </w:r>
      <w:r w:rsidR="00275DBA" w:rsidRPr="00917F55">
        <w:rPr>
          <w:rFonts w:asciiTheme="minorHAnsi" w:hAnsiTheme="minorHAnsi" w:cstheme="minorHAnsi"/>
          <w:color w:val="auto"/>
        </w:rPr>
        <w:t xml:space="preserve">seconded to approve the December financials as presented.  Motion carried 7-0. </w:t>
      </w:r>
    </w:p>
    <w:p w:rsidR="00275DBA" w:rsidRPr="00917F55" w:rsidRDefault="000221EE" w:rsidP="00FE2885">
      <w:pPr>
        <w:numPr>
          <w:ilvl w:val="1"/>
          <w:numId w:val="37"/>
        </w:numPr>
        <w:ind w:right="0"/>
        <w:rPr>
          <w:rFonts w:asciiTheme="minorHAnsi" w:hAnsiTheme="minorHAnsi" w:cstheme="minorHAnsi"/>
          <w:color w:val="auto"/>
        </w:rPr>
      </w:pPr>
      <w:r>
        <w:rPr>
          <w:rFonts w:asciiTheme="minorHAnsi" w:hAnsiTheme="minorHAnsi" w:cstheme="minorHAnsi"/>
          <w:color w:val="auto"/>
        </w:rPr>
        <w:t xml:space="preserve">Poulter </w:t>
      </w:r>
      <w:r w:rsidRPr="00917F55">
        <w:rPr>
          <w:rFonts w:asciiTheme="minorHAnsi" w:hAnsiTheme="minorHAnsi" w:cstheme="minorHAnsi"/>
          <w:color w:val="auto"/>
        </w:rPr>
        <w:t>m</w:t>
      </w:r>
      <w:r w:rsidR="00275DBA" w:rsidRPr="00917F55">
        <w:rPr>
          <w:rFonts w:asciiTheme="minorHAnsi" w:hAnsiTheme="minorHAnsi" w:cstheme="minorHAnsi"/>
          <w:color w:val="auto"/>
        </w:rPr>
        <w:t xml:space="preserve">oved, </w:t>
      </w:r>
      <w:r>
        <w:rPr>
          <w:rFonts w:asciiTheme="minorHAnsi" w:hAnsiTheme="minorHAnsi" w:cstheme="minorHAnsi"/>
          <w:color w:val="auto"/>
        </w:rPr>
        <w:t>Tomlonovic</w:t>
      </w:r>
      <w:r w:rsidR="00A91E44" w:rsidRPr="00917F55">
        <w:rPr>
          <w:rFonts w:asciiTheme="minorHAnsi" w:hAnsiTheme="minorHAnsi" w:cstheme="minorHAnsi"/>
          <w:color w:val="auto"/>
        </w:rPr>
        <w:t xml:space="preserve"> </w:t>
      </w:r>
      <w:r w:rsidR="00275DBA" w:rsidRPr="00917F55">
        <w:rPr>
          <w:rFonts w:asciiTheme="minorHAnsi" w:hAnsiTheme="minorHAnsi" w:cstheme="minorHAnsi"/>
          <w:color w:val="auto"/>
        </w:rPr>
        <w:t xml:space="preserve">seconded to approve the recommendation to accept the change order addition of $4,940 from Elder Corporation to remove buried debris </w:t>
      </w:r>
      <w:r w:rsidR="00A916A6">
        <w:rPr>
          <w:rFonts w:asciiTheme="minorHAnsi" w:hAnsiTheme="minorHAnsi" w:cstheme="minorHAnsi"/>
          <w:color w:val="auto"/>
        </w:rPr>
        <w:t>from</w:t>
      </w:r>
      <w:r w:rsidR="00275DBA" w:rsidRPr="00917F55">
        <w:rPr>
          <w:rFonts w:asciiTheme="minorHAnsi" w:hAnsiTheme="minorHAnsi" w:cstheme="minorHAnsi"/>
          <w:color w:val="auto"/>
        </w:rPr>
        <w:t xml:space="preserve"> the high school site.  Motion carried 7-0.  </w:t>
      </w:r>
    </w:p>
    <w:p w:rsidR="00275DBA" w:rsidRPr="00917F55" w:rsidRDefault="00275DBA" w:rsidP="00FE2885">
      <w:pPr>
        <w:pStyle w:val="NormalWeb"/>
        <w:numPr>
          <w:ilvl w:val="0"/>
          <w:numId w:val="37"/>
        </w:numPr>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Action Items</w:t>
      </w:r>
      <w:r w:rsidR="00E92CBC">
        <w:rPr>
          <w:rFonts w:ascii="Calibri" w:hAnsi="Calibri" w:cs="Calibri"/>
          <w:sz w:val="22"/>
          <w:szCs w:val="22"/>
        </w:rPr>
        <w:t>:</w:t>
      </w:r>
    </w:p>
    <w:p w:rsidR="000D2680" w:rsidRPr="00917F55" w:rsidRDefault="00A455A6" w:rsidP="00FE2885">
      <w:pPr>
        <w:pStyle w:val="NormalWeb"/>
        <w:numPr>
          <w:ilvl w:val="1"/>
          <w:numId w:val="37"/>
        </w:numPr>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 xml:space="preserve">Personnel Matters:  </w:t>
      </w:r>
      <w:r w:rsidR="000D2680" w:rsidRPr="00917F55">
        <w:rPr>
          <w:rFonts w:ascii="Calibri" w:hAnsi="Calibri" w:cs="Calibri"/>
          <w:sz w:val="22"/>
          <w:szCs w:val="22"/>
        </w:rPr>
        <w:t>No resignations or recommendations for hire.</w:t>
      </w:r>
    </w:p>
    <w:p w:rsidR="00275DBA" w:rsidRPr="00917F55" w:rsidRDefault="00E92CBC" w:rsidP="00FE2885">
      <w:pPr>
        <w:numPr>
          <w:ilvl w:val="1"/>
          <w:numId w:val="37"/>
        </w:numPr>
        <w:ind w:right="0"/>
        <w:rPr>
          <w:rFonts w:asciiTheme="minorHAnsi" w:hAnsiTheme="minorHAnsi" w:cstheme="minorHAnsi"/>
          <w:color w:val="auto"/>
        </w:rPr>
      </w:pPr>
      <w:r>
        <w:rPr>
          <w:rFonts w:asciiTheme="minorHAnsi" w:hAnsiTheme="minorHAnsi" w:cstheme="minorHAnsi"/>
          <w:color w:val="auto"/>
        </w:rPr>
        <w:lastRenderedPageBreak/>
        <w:t>Tomlonovic</w:t>
      </w:r>
      <w:r w:rsidR="00740A25" w:rsidRPr="00917F55">
        <w:rPr>
          <w:rFonts w:asciiTheme="minorHAnsi" w:hAnsiTheme="minorHAnsi" w:cstheme="minorHAnsi"/>
          <w:color w:val="auto"/>
        </w:rPr>
        <w:t xml:space="preserve"> moved, </w:t>
      </w:r>
      <w:r>
        <w:rPr>
          <w:rFonts w:asciiTheme="minorHAnsi" w:hAnsiTheme="minorHAnsi" w:cstheme="minorHAnsi"/>
          <w:color w:val="auto"/>
        </w:rPr>
        <w:t>Poulter</w:t>
      </w:r>
      <w:r w:rsidR="00740A25" w:rsidRPr="00917F55">
        <w:rPr>
          <w:rFonts w:asciiTheme="minorHAnsi" w:hAnsiTheme="minorHAnsi" w:cstheme="minorHAnsi"/>
          <w:color w:val="auto"/>
        </w:rPr>
        <w:t xml:space="preserve"> seconded to approve the p</w:t>
      </w:r>
      <w:r w:rsidR="00740A25" w:rsidRPr="00917F55">
        <w:rPr>
          <w:color w:val="auto"/>
        </w:rPr>
        <w:t>lans, specifications, form of contract and estimated cost for Mingo building demolition for publications.  Motion carried 7-0.</w:t>
      </w:r>
    </w:p>
    <w:p w:rsidR="00740A25" w:rsidRPr="00917F55" w:rsidRDefault="008D7F49" w:rsidP="00FE2885">
      <w:pPr>
        <w:numPr>
          <w:ilvl w:val="1"/>
          <w:numId w:val="37"/>
        </w:numPr>
        <w:ind w:right="0"/>
        <w:rPr>
          <w:rFonts w:asciiTheme="minorHAnsi" w:hAnsiTheme="minorHAnsi" w:cstheme="minorHAnsi"/>
          <w:color w:val="auto"/>
        </w:rPr>
      </w:pPr>
      <w:r>
        <w:rPr>
          <w:color w:val="auto"/>
        </w:rPr>
        <w:t>Utz</w:t>
      </w:r>
      <w:r w:rsidR="00740A25" w:rsidRPr="00917F55">
        <w:rPr>
          <w:color w:val="auto"/>
        </w:rPr>
        <w:t xml:space="preserve"> moved, </w:t>
      </w:r>
      <w:r>
        <w:rPr>
          <w:color w:val="auto"/>
        </w:rPr>
        <w:t>Van Dyke</w:t>
      </w:r>
      <w:r w:rsidR="00740A25" w:rsidRPr="00917F55">
        <w:rPr>
          <w:color w:val="auto"/>
        </w:rPr>
        <w:t xml:space="preserve"> seconded to approve the Notice of Public Hearing, to be held February 8, o</w:t>
      </w:r>
      <w:r>
        <w:rPr>
          <w:color w:val="auto"/>
        </w:rPr>
        <w:t>f</w:t>
      </w:r>
      <w:r w:rsidR="00740A25" w:rsidRPr="00917F55">
        <w:rPr>
          <w:color w:val="auto"/>
        </w:rPr>
        <w:t xml:space="preserve"> plans, specifications, </w:t>
      </w:r>
      <w:proofErr w:type="gramStart"/>
      <w:r w:rsidR="00740A25" w:rsidRPr="00917F55">
        <w:rPr>
          <w:color w:val="auto"/>
        </w:rPr>
        <w:t>form</w:t>
      </w:r>
      <w:proofErr w:type="gramEnd"/>
      <w:r w:rsidR="00740A25" w:rsidRPr="00917F55">
        <w:rPr>
          <w:color w:val="auto"/>
        </w:rPr>
        <w:t xml:space="preserve"> of contract and estimated cost for Mingo building demolition.  Motion carried 7-0.</w:t>
      </w:r>
    </w:p>
    <w:p w:rsidR="00A455A6" w:rsidRPr="00917F55" w:rsidRDefault="008D7F49" w:rsidP="00FE2885">
      <w:pPr>
        <w:numPr>
          <w:ilvl w:val="1"/>
          <w:numId w:val="37"/>
        </w:numPr>
        <w:ind w:right="0"/>
        <w:rPr>
          <w:rFonts w:asciiTheme="minorHAnsi" w:hAnsiTheme="minorHAnsi" w:cstheme="minorHAnsi"/>
          <w:color w:val="auto"/>
        </w:rPr>
      </w:pPr>
      <w:r>
        <w:rPr>
          <w:color w:val="auto"/>
        </w:rPr>
        <w:t>Tomlonovic moved, Myers</w:t>
      </w:r>
      <w:r w:rsidR="00A455A6" w:rsidRPr="00917F55">
        <w:rPr>
          <w:color w:val="auto"/>
        </w:rPr>
        <w:t xml:space="preserve"> seconded to approve the Notice to Bidders for the disposition of </w:t>
      </w:r>
      <w:r w:rsidR="00A2331D">
        <w:rPr>
          <w:color w:val="auto"/>
        </w:rPr>
        <w:t>the identified areas of the Mingo building</w:t>
      </w:r>
      <w:r w:rsidR="0054196A" w:rsidRPr="00917F55">
        <w:rPr>
          <w:color w:val="auto"/>
        </w:rPr>
        <w:t xml:space="preserve">.  Motion carried 7-0.  Bids are due February 2.  </w:t>
      </w:r>
    </w:p>
    <w:p w:rsidR="0054196A" w:rsidRPr="008B3220" w:rsidRDefault="008D7F49" w:rsidP="00FE2885">
      <w:pPr>
        <w:numPr>
          <w:ilvl w:val="1"/>
          <w:numId w:val="37"/>
        </w:numPr>
        <w:ind w:right="0"/>
        <w:rPr>
          <w:rFonts w:asciiTheme="minorHAnsi" w:hAnsiTheme="minorHAnsi" w:cstheme="minorHAnsi"/>
          <w:color w:val="auto"/>
        </w:rPr>
      </w:pPr>
      <w:r w:rsidRPr="008B3220">
        <w:rPr>
          <w:rFonts w:asciiTheme="minorHAnsi" w:hAnsiTheme="minorHAnsi" w:cstheme="minorHAnsi"/>
          <w:color w:val="auto"/>
        </w:rPr>
        <w:t>Gibson moved, Myers</w:t>
      </w:r>
      <w:r w:rsidR="004E7007" w:rsidRPr="008B3220">
        <w:rPr>
          <w:rFonts w:asciiTheme="minorHAnsi" w:hAnsiTheme="minorHAnsi" w:cstheme="minorHAnsi"/>
          <w:color w:val="auto"/>
        </w:rPr>
        <w:t xml:space="preserve"> seconded to </w:t>
      </w:r>
      <w:r w:rsidR="003A792B" w:rsidRPr="008B3220">
        <w:rPr>
          <w:rFonts w:asciiTheme="minorHAnsi" w:hAnsiTheme="minorHAnsi" w:cstheme="minorHAnsi"/>
          <w:color w:val="auto"/>
        </w:rPr>
        <w:t xml:space="preserve">approve the recommendation to authorize the district’s </w:t>
      </w:r>
      <w:r w:rsidR="003A792B" w:rsidRPr="008B3220">
        <w:rPr>
          <w:color w:val="auto"/>
        </w:rPr>
        <w:t xml:space="preserve">administration to submit a request to the School Budget Review Committee for the modified supplemental amount of </w:t>
      </w:r>
      <w:r w:rsidR="003A792B" w:rsidRPr="008B3220">
        <w:rPr>
          <w:bCs/>
          <w:iCs/>
          <w:color w:val="auto"/>
        </w:rPr>
        <w:t>$163,314</w:t>
      </w:r>
      <w:r w:rsidR="003A792B" w:rsidRPr="008B3220">
        <w:rPr>
          <w:color w:val="auto"/>
        </w:rPr>
        <w:t> to fund the 202</w:t>
      </w:r>
      <w:r w:rsidR="00485C47" w:rsidRPr="008B3220">
        <w:rPr>
          <w:color w:val="auto"/>
        </w:rPr>
        <w:t xml:space="preserve">1-2022 </w:t>
      </w:r>
      <w:r w:rsidR="003A792B" w:rsidRPr="008B3220">
        <w:rPr>
          <w:color w:val="auto"/>
        </w:rPr>
        <w:t>At-Risk/Dropout program.  Motion carried 7-0.</w:t>
      </w:r>
    </w:p>
    <w:p w:rsidR="003A792B" w:rsidRPr="00917F55" w:rsidRDefault="00A73CBC" w:rsidP="00FE2885">
      <w:pPr>
        <w:numPr>
          <w:ilvl w:val="1"/>
          <w:numId w:val="37"/>
        </w:numPr>
        <w:ind w:right="0"/>
        <w:rPr>
          <w:rFonts w:asciiTheme="minorHAnsi" w:hAnsiTheme="minorHAnsi" w:cstheme="minorHAnsi"/>
          <w:color w:val="auto"/>
        </w:rPr>
      </w:pPr>
      <w:r>
        <w:rPr>
          <w:rFonts w:asciiTheme="minorHAnsi" w:hAnsiTheme="minorHAnsi" w:cstheme="minorHAnsi"/>
          <w:color w:val="auto"/>
        </w:rPr>
        <w:t xml:space="preserve">Tomlonovic </w:t>
      </w:r>
      <w:r w:rsidR="003A792B" w:rsidRPr="00917F55">
        <w:rPr>
          <w:rFonts w:asciiTheme="minorHAnsi" w:hAnsiTheme="minorHAnsi" w:cstheme="minorHAnsi"/>
          <w:color w:val="auto"/>
        </w:rPr>
        <w:t>moved</w:t>
      </w:r>
      <w:r>
        <w:rPr>
          <w:rFonts w:asciiTheme="minorHAnsi" w:hAnsiTheme="minorHAnsi" w:cstheme="minorHAnsi"/>
          <w:color w:val="auto"/>
        </w:rPr>
        <w:t>, Utz</w:t>
      </w:r>
      <w:r w:rsidR="003A792B" w:rsidRPr="00917F55">
        <w:rPr>
          <w:rFonts w:asciiTheme="minorHAnsi" w:hAnsiTheme="minorHAnsi" w:cstheme="minorHAnsi"/>
          <w:color w:val="auto"/>
        </w:rPr>
        <w:t xml:space="preserve"> seconded to approve the recommendation to accept the 2021-2022 At-Risk/Dropout Plan for the Colfax-Mingo CSD as pr</w:t>
      </w:r>
      <w:r w:rsidR="00C46CB0" w:rsidRPr="00917F55">
        <w:rPr>
          <w:rFonts w:asciiTheme="minorHAnsi" w:hAnsiTheme="minorHAnsi" w:cstheme="minorHAnsi"/>
          <w:color w:val="auto"/>
        </w:rPr>
        <w:t xml:space="preserve">esented.  Motion carried 7-0. </w:t>
      </w:r>
      <w:r w:rsidR="00C4063B" w:rsidRPr="00917F55">
        <w:rPr>
          <w:rFonts w:asciiTheme="minorHAnsi" w:hAnsiTheme="minorHAnsi" w:cstheme="minorHAnsi"/>
          <w:color w:val="auto"/>
        </w:rPr>
        <w:t xml:space="preserve"> The plan is subject to modification to address student learning and support issues that may be identified throughout the school year, and the Board will review and act on those modifications.</w:t>
      </w:r>
    </w:p>
    <w:p w:rsidR="003843E5" w:rsidRPr="00917F55" w:rsidRDefault="00CC3B47" w:rsidP="00FE2885">
      <w:pPr>
        <w:numPr>
          <w:ilvl w:val="1"/>
          <w:numId w:val="37"/>
        </w:numPr>
        <w:ind w:right="0"/>
        <w:rPr>
          <w:rFonts w:asciiTheme="minorHAnsi" w:hAnsiTheme="minorHAnsi" w:cstheme="minorHAnsi"/>
          <w:color w:val="auto"/>
        </w:rPr>
      </w:pPr>
      <w:r>
        <w:rPr>
          <w:rFonts w:asciiTheme="minorHAnsi" w:hAnsiTheme="minorHAnsi" w:cstheme="minorHAnsi"/>
          <w:color w:val="auto"/>
        </w:rPr>
        <w:t>Van Dyke</w:t>
      </w:r>
      <w:r w:rsidR="008F7000" w:rsidRPr="00917F55">
        <w:rPr>
          <w:rFonts w:asciiTheme="minorHAnsi" w:hAnsiTheme="minorHAnsi" w:cstheme="minorHAnsi"/>
          <w:color w:val="auto"/>
        </w:rPr>
        <w:t xml:space="preserve"> moved, </w:t>
      </w:r>
      <w:r>
        <w:rPr>
          <w:rFonts w:asciiTheme="minorHAnsi" w:hAnsiTheme="minorHAnsi" w:cstheme="minorHAnsi"/>
          <w:color w:val="auto"/>
        </w:rPr>
        <w:t xml:space="preserve">Utz </w:t>
      </w:r>
      <w:r w:rsidR="008F7000" w:rsidRPr="00917F55">
        <w:rPr>
          <w:rFonts w:asciiTheme="minorHAnsi" w:hAnsiTheme="minorHAnsi" w:cstheme="minorHAnsi"/>
          <w:color w:val="auto"/>
        </w:rPr>
        <w:t xml:space="preserve">seconded to approve the </w:t>
      </w:r>
      <w:r>
        <w:rPr>
          <w:rFonts w:asciiTheme="minorHAnsi" w:hAnsiTheme="minorHAnsi" w:cstheme="minorHAnsi"/>
          <w:color w:val="auto"/>
        </w:rPr>
        <w:t>r</w:t>
      </w:r>
      <w:r w:rsidR="008F7000" w:rsidRPr="00917F55">
        <w:rPr>
          <w:rFonts w:asciiTheme="minorHAnsi" w:hAnsiTheme="minorHAnsi" w:cstheme="minorHAnsi"/>
          <w:color w:val="auto"/>
        </w:rPr>
        <w:t xml:space="preserve">esolution to continue to offer leave in accordance with the FFCRA </w:t>
      </w:r>
      <w:r w:rsidR="00B23891" w:rsidRPr="00917F55">
        <w:rPr>
          <w:rFonts w:asciiTheme="minorHAnsi" w:hAnsiTheme="minorHAnsi" w:cstheme="minorHAnsi"/>
          <w:color w:val="auto"/>
        </w:rPr>
        <w:t>employee relief leave act</w:t>
      </w:r>
      <w:r w:rsidR="004C73DF" w:rsidRPr="00917F55">
        <w:rPr>
          <w:rFonts w:asciiTheme="minorHAnsi" w:hAnsiTheme="minorHAnsi" w:cstheme="minorHAnsi"/>
          <w:color w:val="auto"/>
        </w:rPr>
        <w:t xml:space="preserve"> for employees with unused FFCRA leave balance, through March 31, 2021, </w:t>
      </w:r>
      <w:r w:rsidR="0094220E" w:rsidRPr="00917F55">
        <w:rPr>
          <w:rFonts w:asciiTheme="minorHAnsi" w:hAnsiTheme="minorHAnsi" w:cstheme="minorHAnsi"/>
          <w:color w:val="auto"/>
        </w:rPr>
        <w:t>or until c</w:t>
      </w:r>
      <w:r w:rsidR="0021108B" w:rsidRPr="00917F55">
        <w:rPr>
          <w:rFonts w:asciiTheme="minorHAnsi" w:hAnsiTheme="minorHAnsi" w:cstheme="minorHAnsi"/>
          <w:color w:val="auto"/>
        </w:rPr>
        <w:t xml:space="preserve">ongressional action terminates, modifies, or replaces this extension.  Motion carried </w:t>
      </w:r>
      <w:r w:rsidR="00D86ACA" w:rsidRPr="00917F55">
        <w:rPr>
          <w:rFonts w:asciiTheme="minorHAnsi" w:hAnsiTheme="minorHAnsi" w:cstheme="minorHAnsi"/>
          <w:color w:val="auto"/>
        </w:rPr>
        <w:t>7-0.</w:t>
      </w:r>
    </w:p>
    <w:p w:rsidR="00E42920" w:rsidRPr="00917F55" w:rsidRDefault="00E42920" w:rsidP="00FE2885">
      <w:pPr>
        <w:numPr>
          <w:ilvl w:val="1"/>
          <w:numId w:val="37"/>
        </w:numPr>
        <w:ind w:right="0"/>
        <w:rPr>
          <w:rFonts w:asciiTheme="minorHAnsi" w:hAnsiTheme="minorHAnsi" w:cstheme="minorHAnsi"/>
          <w:color w:val="auto"/>
        </w:rPr>
      </w:pPr>
      <w:r w:rsidRPr="00917F55">
        <w:rPr>
          <w:rFonts w:asciiTheme="minorHAnsi" w:hAnsiTheme="minorHAnsi" w:cstheme="minorHAnsi"/>
          <w:color w:val="auto"/>
        </w:rPr>
        <w:t>No special board meeting dates are scheduled, so no Board action required.</w:t>
      </w:r>
    </w:p>
    <w:p w:rsidR="00E42920" w:rsidRPr="00FD1520" w:rsidRDefault="005C1221" w:rsidP="00036AE4">
      <w:pPr>
        <w:numPr>
          <w:ilvl w:val="1"/>
          <w:numId w:val="37"/>
        </w:numPr>
        <w:ind w:left="360" w:right="0" w:firstLine="0"/>
        <w:rPr>
          <w:rFonts w:asciiTheme="minorHAnsi" w:hAnsiTheme="minorHAnsi" w:cstheme="minorHAnsi"/>
          <w:color w:val="auto"/>
        </w:rPr>
      </w:pPr>
      <w:r>
        <w:rPr>
          <w:rFonts w:asciiTheme="minorHAnsi" w:hAnsiTheme="minorHAnsi" w:cstheme="minorHAnsi"/>
          <w:color w:val="auto"/>
        </w:rPr>
        <w:t xml:space="preserve"> </w:t>
      </w:r>
      <w:r w:rsidR="00E42920" w:rsidRPr="00FD1520">
        <w:rPr>
          <w:rFonts w:asciiTheme="minorHAnsi" w:hAnsiTheme="minorHAnsi" w:cstheme="minorHAnsi"/>
          <w:color w:val="auto"/>
        </w:rPr>
        <w:t>No contracts submitted for board approval.</w:t>
      </w:r>
    </w:p>
    <w:p w:rsidR="00275DBA" w:rsidRPr="00917F55" w:rsidRDefault="000D32A5" w:rsidP="00FE2885">
      <w:pPr>
        <w:pStyle w:val="NormalWeb"/>
        <w:numPr>
          <w:ilvl w:val="0"/>
          <w:numId w:val="37"/>
        </w:numPr>
        <w:tabs>
          <w:tab w:val="left" w:pos="360"/>
        </w:tabs>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Di</w:t>
      </w:r>
      <w:r w:rsidR="00275DBA" w:rsidRPr="00917F55">
        <w:rPr>
          <w:rFonts w:ascii="Calibri" w:hAnsi="Calibri" w:cs="Calibri"/>
          <w:sz w:val="22"/>
          <w:szCs w:val="22"/>
        </w:rPr>
        <w:t>scussion Items</w:t>
      </w:r>
    </w:p>
    <w:p w:rsidR="00CE1CF9" w:rsidRDefault="003D5344" w:rsidP="004061AF">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sidRPr="00CE1CF9">
        <w:rPr>
          <w:rFonts w:ascii="Calibri" w:hAnsi="Calibri" w:cs="Calibri"/>
          <w:sz w:val="22"/>
          <w:szCs w:val="22"/>
        </w:rPr>
        <w:t>T</w:t>
      </w:r>
      <w:r w:rsidR="006622A7" w:rsidRPr="00CE1CF9">
        <w:rPr>
          <w:rFonts w:ascii="Calibri" w:hAnsi="Calibri" w:cs="Calibri"/>
          <w:sz w:val="22"/>
          <w:szCs w:val="22"/>
        </w:rPr>
        <w:t xml:space="preserve">he Board discussed continuance of 28E agreements in the 2021-2022 school year:  shared media director with Baxter, shared curriculum director with Baxter, shared counselor with Baxter, and shared nutrition director with PCM.  </w:t>
      </w:r>
      <w:r w:rsidR="00164397" w:rsidRPr="00CE1CF9">
        <w:rPr>
          <w:rFonts w:ascii="Calibri" w:hAnsi="Calibri" w:cs="Calibri"/>
          <w:sz w:val="22"/>
          <w:szCs w:val="22"/>
        </w:rPr>
        <w:t>These will be brought to the March board meeting for action.</w:t>
      </w:r>
      <w:r w:rsidR="00257EE0" w:rsidRPr="00CE1CF9">
        <w:rPr>
          <w:rFonts w:ascii="Calibri" w:hAnsi="Calibri" w:cs="Calibri"/>
          <w:sz w:val="22"/>
          <w:szCs w:val="22"/>
        </w:rPr>
        <w:t xml:space="preserve">  </w:t>
      </w:r>
      <w:r w:rsidR="00D967BB" w:rsidRPr="00CE1CF9">
        <w:rPr>
          <w:rFonts w:ascii="Calibri" w:hAnsi="Calibri" w:cs="Calibri"/>
          <w:sz w:val="22"/>
          <w:szCs w:val="22"/>
        </w:rPr>
        <w:t>The</w:t>
      </w:r>
      <w:r w:rsidR="00257EE0" w:rsidRPr="00CE1CF9">
        <w:rPr>
          <w:rFonts w:ascii="Calibri" w:hAnsi="Calibri" w:cs="Calibri"/>
          <w:sz w:val="22"/>
          <w:szCs w:val="22"/>
        </w:rPr>
        <w:t xml:space="preserve"> mowing agreements with the cities will be discussed at a future board meeting.</w:t>
      </w:r>
      <w:r w:rsidR="0092024B" w:rsidRPr="00CE1CF9">
        <w:rPr>
          <w:rFonts w:ascii="Calibri" w:hAnsi="Calibri" w:cs="Calibri"/>
          <w:sz w:val="22"/>
          <w:szCs w:val="22"/>
        </w:rPr>
        <w:t xml:space="preserve">  </w:t>
      </w:r>
    </w:p>
    <w:p w:rsidR="004F11BF" w:rsidRPr="00CE1CF9" w:rsidRDefault="004F11BF" w:rsidP="004061AF">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sidRPr="00CE1CF9">
        <w:rPr>
          <w:rFonts w:ascii="Calibri" w:hAnsi="Calibri" w:cs="Calibri"/>
          <w:sz w:val="22"/>
          <w:szCs w:val="22"/>
        </w:rPr>
        <w:t xml:space="preserve">The Board </w:t>
      </w:r>
      <w:r w:rsidR="00257EE0" w:rsidRPr="00CE1CF9">
        <w:rPr>
          <w:rFonts w:ascii="Calibri" w:hAnsi="Calibri" w:cs="Calibri"/>
          <w:sz w:val="22"/>
          <w:szCs w:val="22"/>
        </w:rPr>
        <w:t xml:space="preserve">discussed current legal opinion that schools can require struggling distance learners </w:t>
      </w:r>
      <w:r w:rsidRPr="00CE1CF9">
        <w:rPr>
          <w:rFonts w:ascii="Calibri" w:hAnsi="Calibri" w:cs="Calibri"/>
          <w:sz w:val="22"/>
          <w:szCs w:val="22"/>
        </w:rPr>
        <w:t xml:space="preserve">to attend class </w:t>
      </w:r>
      <w:r w:rsidR="00CE1CF9">
        <w:rPr>
          <w:rFonts w:ascii="Calibri" w:hAnsi="Calibri" w:cs="Calibri"/>
          <w:sz w:val="22"/>
          <w:szCs w:val="22"/>
        </w:rPr>
        <w:t>in the buildings</w:t>
      </w:r>
      <w:r w:rsidRPr="00CE1CF9">
        <w:rPr>
          <w:rFonts w:ascii="Calibri" w:hAnsi="Calibri" w:cs="Calibri"/>
          <w:sz w:val="22"/>
          <w:szCs w:val="22"/>
        </w:rPr>
        <w:t xml:space="preserve"> </w:t>
      </w:r>
      <w:r w:rsidR="00257EE0" w:rsidRPr="00CE1CF9">
        <w:rPr>
          <w:rFonts w:ascii="Calibri" w:hAnsi="Calibri" w:cs="Calibri"/>
          <w:sz w:val="22"/>
          <w:szCs w:val="22"/>
        </w:rPr>
        <w:t>for assignment oversight and support.  The Board will take action at the February meeting on a recommendation, based on qualifying criteria and instructional delivery plans</w:t>
      </w:r>
      <w:r w:rsidR="00CE1CF9">
        <w:rPr>
          <w:rFonts w:ascii="Calibri" w:hAnsi="Calibri" w:cs="Calibri"/>
          <w:sz w:val="22"/>
          <w:szCs w:val="22"/>
        </w:rPr>
        <w:t>, and direction from the State</w:t>
      </w:r>
      <w:r w:rsidR="00257EE0" w:rsidRPr="00CE1CF9">
        <w:rPr>
          <w:rFonts w:ascii="Calibri" w:hAnsi="Calibri" w:cs="Calibri"/>
          <w:sz w:val="22"/>
          <w:szCs w:val="22"/>
        </w:rPr>
        <w:t>.</w:t>
      </w:r>
    </w:p>
    <w:p w:rsidR="009E009B" w:rsidRPr="00917F55" w:rsidRDefault="009E009B" w:rsidP="00FE2885">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The Board discussed the Learning Model criteria for January and beyond.  In addition to the Positivity Rate criteria already set by the Board, and as allowed currently by the State, the Board discussed consideration of additional criteria, to include student and staff absenteeism rates.  Board consensus to take action on this topic.</w:t>
      </w:r>
    </w:p>
    <w:p w:rsidR="009E009B" w:rsidRPr="00917F55" w:rsidRDefault="009E009B" w:rsidP="00FE2885">
      <w:pPr>
        <w:pStyle w:val="NormalWeb"/>
        <w:tabs>
          <w:tab w:val="left" w:pos="360"/>
        </w:tabs>
        <w:spacing w:before="0" w:beforeAutospacing="0" w:after="0" w:afterAutospacing="0"/>
        <w:ind w:left="810"/>
        <w:textAlignment w:val="baseline"/>
        <w:rPr>
          <w:rFonts w:ascii="Calibri" w:hAnsi="Calibri" w:cs="Calibri"/>
          <w:sz w:val="22"/>
          <w:szCs w:val="22"/>
        </w:rPr>
      </w:pPr>
      <w:r w:rsidRPr="00917F55">
        <w:rPr>
          <w:rFonts w:ascii="Calibri" w:hAnsi="Calibri" w:cs="Calibri"/>
          <w:sz w:val="22"/>
          <w:szCs w:val="22"/>
        </w:rPr>
        <w:t>Utz moved, Myers seconded to approve the modification of the current Learning Model criteria to include student and staff absenteeism rates, as well as county positivity rates, and that a board meeting be convened, possibly an emergency board meeting, to review the rate data and make a determination to implement the appropriate Learning Model based on this data.  Motion carried 7-0.</w:t>
      </w:r>
    </w:p>
    <w:p w:rsidR="009E009B" w:rsidRPr="00917F55" w:rsidRDefault="00EF4219" w:rsidP="00FE2885">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The Board reviewed Standard 4 of the 2020-</w:t>
      </w:r>
      <w:r w:rsidR="00FE2885" w:rsidRPr="00917F55">
        <w:rPr>
          <w:rFonts w:ascii="Calibri" w:hAnsi="Calibri" w:cs="Calibri"/>
          <w:sz w:val="22"/>
          <w:szCs w:val="22"/>
        </w:rPr>
        <w:t>2021 Board goals.  Poulter, Utz, Van Dyke, Myers and Williams each elected to write an article in the Tigerhawk Talk in the coming months.  Topics and guidelines will be discussed at the next board meeting.</w:t>
      </w:r>
    </w:p>
    <w:p w:rsidR="00D9259B" w:rsidRPr="00FD1520" w:rsidRDefault="00FE2885" w:rsidP="00611F74">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sidRPr="00FD1520">
        <w:rPr>
          <w:rFonts w:ascii="Calibri" w:hAnsi="Calibri" w:cs="Calibri"/>
          <w:sz w:val="22"/>
          <w:szCs w:val="22"/>
        </w:rPr>
        <w:t>Superintendent Anderson shared the proposed correspondence, schedules and timelines for the Jr/Sr High School principal search.</w:t>
      </w:r>
    </w:p>
    <w:p w:rsidR="00275DBA" w:rsidRPr="00917F55" w:rsidRDefault="00275DBA" w:rsidP="00FE2885">
      <w:pPr>
        <w:pStyle w:val="NormalWeb"/>
        <w:numPr>
          <w:ilvl w:val="0"/>
          <w:numId w:val="37"/>
        </w:numPr>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Adjournment</w:t>
      </w:r>
      <w:r w:rsidR="00D9259B" w:rsidRPr="00917F55">
        <w:rPr>
          <w:rFonts w:ascii="Calibri" w:hAnsi="Calibri" w:cs="Calibri"/>
          <w:sz w:val="22"/>
          <w:szCs w:val="22"/>
        </w:rPr>
        <w:t>:  Van Dyke motioned to adjourn.  Motion carried 7-0.  7:43 pm.</w:t>
      </w:r>
    </w:p>
    <w:p w:rsidR="004C3BC2" w:rsidRPr="00416BE4" w:rsidRDefault="00275DBA" w:rsidP="004C3BC2">
      <w:pPr>
        <w:pStyle w:val="NoSpacing"/>
        <w:rPr>
          <w:rFonts w:asciiTheme="minorHAnsi" w:eastAsia="Microsoft Yi Baiti" w:hAnsiTheme="minorHAnsi" w:cstheme="minorHAnsi"/>
          <w:sz w:val="24"/>
          <w:szCs w:val="24"/>
        </w:rPr>
      </w:pPr>
      <w:r w:rsidRPr="00917F55">
        <w:rPr>
          <w:color w:val="auto"/>
        </w:rPr>
        <w:br/>
      </w:r>
      <w:r w:rsidRPr="00917F55">
        <w:rPr>
          <w:color w:val="auto"/>
        </w:rPr>
        <w:br/>
      </w:r>
      <w:r w:rsidR="004C3BC2" w:rsidRPr="00416BE4">
        <w:rPr>
          <w:rFonts w:asciiTheme="minorHAnsi" w:eastAsia="Microsoft Yi Baiti" w:hAnsiTheme="minorHAnsi" w:cstheme="minorHAnsi"/>
          <w:sz w:val="24"/>
          <w:szCs w:val="24"/>
        </w:rPr>
        <w:t>APPROVAL</w:t>
      </w:r>
      <w:r w:rsidR="004C3BC2" w:rsidRPr="00416BE4">
        <w:rPr>
          <w:rFonts w:asciiTheme="minorHAnsi" w:eastAsia="Microsoft Yi Baiti" w:hAnsiTheme="minorHAnsi" w:cstheme="minorHAnsi"/>
          <w:sz w:val="24"/>
          <w:szCs w:val="24"/>
        </w:rPr>
        <w:tab/>
      </w:r>
      <w:r w:rsidR="004C3BC2">
        <w:rPr>
          <w:rFonts w:asciiTheme="minorHAnsi" w:eastAsia="Microsoft Yi Baiti" w:hAnsiTheme="minorHAnsi" w:cstheme="minorHAnsi"/>
          <w:sz w:val="24"/>
          <w:szCs w:val="24"/>
        </w:rPr>
        <w:t>_______</w:t>
      </w:r>
      <w:r w:rsidR="00A22BB7" w:rsidRPr="00A22BB7">
        <w:rPr>
          <w:rFonts w:asciiTheme="minorHAnsi" w:eastAsia="Microsoft Yi Baiti" w:hAnsiTheme="minorHAnsi" w:cstheme="minorHAnsi"/>
          <w:noProof/>
          <w:sz w:val="24"/>
          <w:szCs w:val="24"/>
          <w:u w:val="single"/>
        </w:rPr>
        <w:drawing>
          <wp:inline distT="0" distB="0" distL="0" distR="0">
            <wp:extent cx="17145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14325"/>
                    </a:xfrm>
                    <a:prstGeom prst="rect">
                      <a:avLst/>
                    </a:prstGeom>
                    <a:noFill/>
                    <a:ln>
                      <a:noFill/>
                    </a:ln>
                  </pic:spPr>
                </pic:pic>
              </a:graphicData>
            </a:graphic>
          </wp:inline>
        </w:drawing>
      </w:r>
      <w:r w:rsidR="007C58FF">
        <w:rPr>
          <w:rFonts w:asciiTheme="minorHAnsi" w:eastAsia="Microsoft Yi Baiti" w:hAnsiTheme="minorHAnsi" w:cstheme="minorHAnsi"/>
          <w:sz w:val="24"/>
          <w:szCs w:val="24"/>
        </w:rPr>
        <w:t>______</w:t>
      </w:r>
    </w:p>
    <w:p w:rsidR="004C3BC2" w:rsidRPr="00416BE4" w:rsidRDefault="004C3BC2" w:rsidP="004C3BC2">
      <w:pPr>
        <w:pStyle w:val="NoSpacing"/>
        <w:ind w:left="720" w:firstLine="720"/>
        <w:rPr>
          <w:rFonts w:asciiTheme="minorHAnsi" w:eastAsia="Microsoft Yi Baiti" w:hAnsiTheme="minorHAnsi" w:cstheme="minorHAnsi"/>
          <w:sz w:val="24"/>
          <w:szCs w:val="24"/>
        </w:rPr>
      </w:pPr>
      <w:r w:rsidRPr="00416BE4">
        <w:rPr>
          <w:rFonts w:asciiTheme="minorHAnsi" w:eastAsia="Microsoft Yi Baiti" w:hAnsiTheme="minorHAnsi" w:cstheme="minorHAnsi"/>
          <w:sz w:val="24"/>
          <w:szCs w:val="24"/>
        </w:rPr>
        <w:t>Chet Williams, Board of Directors President</w:t>
      </w:r>
    </w:p>
    <w:p w:rsidR="004C3BC2" w:rsidRDefault="004C3BC2" w:rsidP="004C3BC2">
      <w:pPr>
        <w:pStyle w:val="NoSpacing"/>
        <w:rPr>
          <w:rFonts w:asciiTheme="minorHAnsi" w:eastAsia="Microsoft Yi Baiti" w:hAnsiTheme="minorHAnsi" w:cstheme="minorHAnsi"/>
          <w:sz w:val="24"/>
          <w:szCs w:val="24"/>
        </w:rPr>
      </w:pPr>
      <w:r w:rsidRPr="00416BE4">
        <w:rPr>
          <w:rFonts w:asciiTheme="minorHAnsi" w:eastAsia="Microsoft Yi Baiti" w:hAnsiTheme="minorHAnsi" w:cstheme="minorHAnsi"/>
          <w:sz w:val="24"/>
          <w:szCs w:val="24"/>
        </w:rPr>
        <w:t>ATTEST</w:t>
      </w:r>
      <w:r w:rsidRPr="00416BE4">
        <w:rPr>
          <w:rFonts w:asciiTheme="minorHAnsi" w:eastAsia="Microsoft Yi Baiti" w:hAnsiTheme="minorHAnsi" w:cstheme="minorHAnsi"/>
          <w:sz w:val="24"/>
          <w:szCs w:val="24"/>
        </w:rPr>
        <w:tab/>
      </w:r>
      <w:r w:rsidRPr="00416BE4">
        <w:rPr>
          <w:rFonts w:asciiTheme="minorHAnsi" w:eastAsia="Microsoft Yi Baiti" w:hAnsiTheme="minorHAnsi" w:cstheme="minorHAnsi"/>
          <w:sz w:val="24"/>
          <w:szCs w:val="24"/>
        </w:rPr>
        <w:tab/>
      </w:r>
      <w:r>
        <w:rPr>
          <w:rFonts w:asciiTheme="minorHAnsi" w:eastAsia="Microsoft Yi Baiti" w:hAnsiTheme="minorHAnsi" w:cstheme="minorHAnsi"/>
          <w:sz w:val="24"/>
          <w:szCs w:val="24"/>
        </w:rPr>
        <w:t>______</w:t>
      </w:r>
      <w:r w:rsidR="007C58FF" w:rsidRPr="007C58FF">
        <w:rPr>
          <w:rFonts w:asciiTheme="minorHAnsi" w:eastAsia="Microsoft Yi Baiti" w:hAnsiTheme="minorHAnsi" w:cstheme="minorHAnsi"/>
          <w:noProof/>
          <w:sz w:val="24"/>
          <w:szCs w:val="24"/>
          <w:u w:val="single"/>
        </w:rPr>
        <w:drawing>
          <wp:inline distT="0" distB="0" distL="0" distR="0">
            <wp:extent cx="14859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r>
        <w:rPr>
          <w:rFonts w:asciiTheme="minorHAnsi" w:eastAsia="Microsoft Yi Baiti" w:hAnsiTheme="minorHAnsi" w:cstheme="minorHAnsi"/>
          <w:sz w:val="24"/>
          <w:szCs w:val="24"/>
        </w:rPr>
        <w:t>____</w:t>
      </w:r>
      <w:bookmarkStart w:id="0" w:name="_GoBack"/>
      <w:bookmarkEnd w:id="0"/>
      <w:r>
        <w:rPr>
          <w:rFonts w:asciiTheme="minorHAnsi" w:eastAsia="Microsoft Yi Baiti" w:hAnsiTheme="minorHAnsi" w:cstheme="minorHAnsi"/>
          <w:sz w:val="24"/>
          <w:szCs w:val="24"/>
        </w:rPr>
        <w:t>______</w:t>
      </w:r>
    </w:p>
    <w:p w:rsidR="00B241A4" w:rsidRPr="00B804AF" w:rsidRDefault="004C3BC2" w:rsidP="007C58FF">
      <w:pPr>
        <w:pStyle w:val="NoSpacing"/>
        <w:ind w:left="720" w:firstLine="720"/>
        <w:rPr>
          <w:rFonts w:asciiTheme="minorHAnsi" w:hAnsiTheme="minorHAnsi" w:cstheme="minorHAnsi"/>
          <w:color w:val="auto"/>
        </w:rPr>
      </w:pPr>
      <w:r w:rsidRPr="00416BE4">
        <w:rPr>
          <w:rFonts w:asciiTheme="minorHAnsi" w:eastAsia="Microsoft Yi Baiti" w:hAnsiTheme="minorHAnsi" w:cstheme="minorHAnsi"/>
          <w:sz w:val="24"/>
          <w:szCs w:val="24"/>
        </w:rPr>
        <w:t>Debra A. Hodgson, Board of Directors Secretary</w:t>
      </w:r>
      <w:r w:rsidR="00275DBA">
        <w:br/>
      </w:r>
    </w:p>
    <w:sectPr w:rsidR="00B241A4" w:rsidRPr="00B804AF" w:rsidSect="00B804AF">
      <w:pgSz w:w="12240" w:h="15840"/>
      <w:pgMar w:top="720" w:right="878"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73B"/>
    <w:multiLevelType w:val="multilevel"/>
    <w:tmpl w:val="3A96DAB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B29CA"/>
    <w:multiLevelType w:val="multilevel"/>
    <w:tmpl w:val="DF0E9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14CCB"/>
    <w:multiLevelType w:val="hybridMultilevel"/>
    <w:tmpl w:val="9BB4E7C6"/>
    <w:lvl w:ilvl="0" w:tplc="3C32C1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A83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6AC8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A00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09B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4A6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40ED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45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F0B7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A7421D"/>
    <w:multiLevelType w:val="multilevel"/>
    <w:tmpl w:val="19B0F486"/>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823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495DFC"/>
    <w:multiLevelType w:val="multilevel"/>
    <w:tmpl w:val="A0A8B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E7C03"/>
    <w:multiLevelType w:val="multilevel"/>
    <w:tmpl w:val="AE3A8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765A6"/>
    <w:multiLevelType w:val="multilevel"/>
    <w:tmpl w:val="C164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9034F"/>
    <w:multiLevelType w:val="multilevel"/>
    <w:tmpl w:val="56682510"/>
    <w:lvl w:ilvl="0">
      <w:start w:val="2"/>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F9565A"/>
    <w:multiLevelType w:val="multilevel"/>
    <w:tmpl w:val="288CC6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25A82"/>
    <w:multiLevelType w:val="multilevel"/>
    <w:tmpl w:val="E59A0192"/>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D3C3B"/>
    <w:multiLevelType w:val="multilevel"/>
    <w:tmpl w:val="D35037F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2" w15:restartNumberingAfterBreak="0">
    <w:nsid w:val="2F02091F"/>
    <w:multiLevelType w:val="multilevel"/>
    <w:tmpl w:val="577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C240B"/>
    <w:multiLevelType w:val="multilevel"/>
    <w:tmpl w:val="091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E06B1"/>
    <w:multiLevelType w:val="multilevel"/>
    <w:tmpl w:val="13424C8E"/>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CB1BBC"/>
    <w:multiLevelType w:val="multilevel"/>
    <w:tmpl w:val="74F2D51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A70FCF"/>
    <w:multiLevelType w:val="multilevel"/>
    <w:tmpl w:val="5DFCE538"/>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34162"/>
    <w:multiLevelType w:val="multilevel"/>
    <w:tmpl w:val="40F2E0C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73241"/>
    <w:multiLevelType w:val="multilevel"/>
    <w:tmpl w:val="4E9E892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A1269C"/>
    <w:multiLevelType w:val="multilevel"/>
    <w:tmpl w:val="C77A4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51578"/>
    <w:multiLevelType w:val="multilevel"/>
    <w:tmpl w:val="93B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97CD6"/>
    <w:multiLevelType w:val="multilevel"/>
    <w:tmpl w:val="F9A6022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D80F02"/>
    <w:multiLevelType w:val="multilevel"/>
    <w:tmpl w:val="D652A032"/>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06572"/>
    <w:multiLevelType w:val="multilevel"/>
    <w:tmpl w:val="2CCE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65071"/>
    <w:multiLevelType w:val="multilevel"/>
    <w:tmpl w:val="7A20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A04FA"/>
    <w:multiLevelType w:val="multilevel"/>
    <w:tmpl w:val="214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59795A"/>
    <w:multiLevelType w:val="multilevel"/>
    <w:tmpl w:val="99FA771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7D566A"/>
    <w:multiLevelType w:val="multilevel"/>
    <w:tmpl w:val="D9F2B63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5254C7"/>
    <w:multiLevelType w:val="multilevel"/>
    <w:tmpl w:val="54BAFCA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B1112"/>
    <w:multiLevelType w:val="multilevel"/>
    <w:tmpl w:val="1D6C1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092907"/>
    <w:multiLevelType w:val="multilevel"/>
    <w:tmpl w:val="47784B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1" w15:restartNumberingAfterBreak="0">
    <w:nsid w:val="604869EB"/>
    <w:multiLevelType w:val="multilevel"/>
    <w:tmpl w:val="4BD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162BB"/>
    <w:multiLevelType w:val="multilevel"/>
    <w:tmpl w:val="B310F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6612E"/>
    <w:multiLevelType w:val="multilevel"/>
    <w:tmpl w:val="D0CE2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BB1BDE"/>
    <w:multiLevelType w:val="multilevel"/>
    <w:tmpl w:val="AB58DE30"/>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2A7A4F"/>
    <w:multiLevelType w:val="multilevel"/>
    <w:tmpl w:val="F22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13A8B"/>
    <w:multiLevelType w:val="multilevel"/>
    <w:tmpl w:val="43E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4"/>
  </w:num>
  <w:num w:numId="4">
    <w:abstractNumId w:val="11"/>
  </w:num>
  <w:num w:numId="5">
    <w:abstractNumId w:val="30"/>
  </w:num>
  <w:num w:numId="6">
    <w:abstractNumId w:val="32"/>
  </w:num>
  <w:num w:numId="7">
    <w:abstractNumId w:val="1"/>
  </w:num>
  <w:num w:numId="8">
    <w:abstractNumId w:val="20"/>
  </w:num>
  <w:num w:numId="9">
    <w:abstractNumId w:val="7"/>
  </w:num>
  <w:num w:numId="10">
    <w:abstractNumId w:val="33"/>
  </w:num>
  <w:num w:numId="11">
    <w:abstractNumId w:val="28"/>
    <w:lvlOverride w:ilvl="1">
      <w:lvl w:ilvl="1">
        <w:numFmt w:val="decimal"/>
        <w:lvlText w:val="%2."/>
        <w:lvlJc w:val="left"/>
      </w:lvl>
    </w:lvlOverride>
  </w:num>
  <w:num w:numId="12">
    <w:abstractNumId w:val="12"/>
  </w:num>
  <w:num w:numId="13">
    <w:abstractNumId w:val="26"/>
    <w:lvlOverride w:ilvl="1">
      <w:lvl w:ilvl="1">
        <w:numFmt w:val="decimal"/>
        <w:lvlText w:val="%2."/>
        <w:lvlJc w:val="left"/>
      </w:lvl>
    </w:lvlOverride>
  </w:num>
  <w:num w:numId="14">
    <w:abstractNumId w:val="22"/>
    <w:lvlOverride w:ilvl="1">
      <w:lvl w:ilvl="1">
        <w:numFmt w:val="decimal"/>
        <w:lvlText w:val="%2."/>
        <w:lvlJc w:val="left"/>
      </w:lvl>
    </w:lvlOverride>
  </w:num>
  <w:num w:numId="15">
    <w:abstractNumId w:val="3"/>
    <w:lvlOverride w:ilvl="1">
      <w:lvl w:ilvl="1">
        <w:numFmt w:val="decimal"/>
        <w:lvlText w:val="%2."/>
        <w:lvlJc w:val="left"/>
      </w:lvl>
    </w:lvlOverride>
  </w:num>
  <w:num w:numId="16">
    <w:abstractNumId w:val="10"/>
    <w:lvlOverride w:ilvl="1">
      <w:lvl w:ilvl="1">
        <w:numFmt w:val="decimal"/>
        <w:lvlText w:val="%2."/>
        <w:lvlJc w:val="left"/>
      </w:lvl>
    </w:lvlOverride>
  </w:num>
  <w:num w:numId="17">
    <w:abstractNumId w:val="18"/>
    <w:lvlOverride w:ilvl="1">
      <w:lvl w:ilvl="1">
        <w:numFmt w:val="decimal"/>
        <w:lvlText w:val="%2."/>
        <w:lvlJc w:val="left"/>
      </w:lvl>
    </w:lvlOverride>
  </w:num>
  <w:num w:numId="18">
    <w:abstractNumId w:val="25"/>
  </w:num>
  <w:num w:numId="19">
    <w:abstractNumId w:val="16"/>
    <w:lvlOverride w:ilvl="1">
      <w:lvl w:ilvl="1">
        <w:numFmt w:val="decimal"/>
        <w:lvlText w:val="%2."/>
        <w:lvlJc w:val="left"/>
      </w:lvl>
    </w:lvlOverride>
  </w:num>
  <w:num w:numId="20">
    <w:abstractNumId w:val="8"/>
    <w:lvlOverride w:ilvl="1">
      <w:lvl w:ilvl="1">
        <w:numFmt w:val="decimal"/>
        <w:lvlText w:val="%2."/>
        <w:lvlJc w:val="left"/>
      </w:lvl>
    </w:lvlOverride>
  </w:num>
  <w:num w:numId="21">
    <w:abstractNumId w:val="9"/>
    <w:lvlOverride w:ilvl="0">
      <w:lvl w:ilvl="0">
        <w:numFmt w:val="decimal"/>
        <w:lvlText w:val="%1."/>
        <w:lvlJc w:val="left"/>
      </w:lvl>
    </w:lvlOverride>
  </w:num>
  <w:num w:numId="22">
    <w:abstractNumId w:val="35"/>
  </w:num>
  <w:num w:numId="23">
    <w:abstractNumId w:val="21"/>
    <w:lvlOverride w:ilvl="1">
      <w:lvl w:ilvl="1">
        <w:numFmt w:val="decimal"/>
        <w:lvlText w:val="%2."/>
        <w:lvlJc w:val="left"/>
      </w:lvl>
    </w:lvlOverride>
  </w:num>
  <w:num w:numId="24">
    <w:abstractNumId w:val="36"/>
  </w:num>
  <w:num w:numId="25">
    <w:abstractNumId w:val="27"/>
    <w:lvlOverride w:ilvl="1">
      <w:lvl w:ilvl="1">
        <w:numFmt w:val="decimal"/>
        <w:lvlText w:val="%2."/>
        <w:lvlJc w:val="left"/>
      </w:lvl>
    </w:lvlOverride>
  </w:num>
  <w:num w:numId="26">
    <w:abstractNumId w:val="17"/>
    <w:lvlOverride w:ilvl="1">
      <w:lvl w:ilvl="1">
        <w:numFmt w:val="decimal"/>
        <w:lvlText w:val="%2."/>
        <w:lvlJc w:val="left"/>
      </w:lvl>
    </w:lvlOverride>
  </w:num>
  <w:num w:numId="27">
    <w:abstractNumId w:val="13"/>
  </w:num>
  <w:num w:numId="28">
    <w:abstractNumId w:val="34"/>
    <w:lvlOverride w:ilvl="1">
      <w:lvl w:ilvl="1">
        <w:numFmt w:val="decimal"/>
        <w:lvlText w:val="%2."/>
        <w:lvlJc w:val="left"/>
      </w:lvl>
    </w:lvlOverride>
  </w:num>
  <w:num w:numId="29">
    <w:abstractNumId w:val="24"/>
  </w:num>
  <w:num w:numId="30">
    <w:abstractNumId w:val="6"/>
    <w:lvlOverride w:ilvl="0">
      <w:lvl w:ilvl="0">
        <w:numFmt w:val="decimal"/>
        <w:lvlText w:val="%1."/>
        <w:lvlJc w:val="left"/>
      </w:lvl>
    </w:lvlOverride>
  </w:num>
  <w:num w:numId="31">
    <w:abstractNumId w:val="5"/>
  </w:num>
  <w:num w:numId="32">
    <w:abstractNumId w:val="23"/>
  </w:num>
  <w:num w:numId="33">
    <w:abstractNumId w:val="19"/>
  </w:num>
  <w:num w:numId="34">
    <w:abstractNumId w:val="31"/>
  </w:num>
  <w:num w:numId="35">
    <w:abstractNumId w:val="29"/>
    <w:lvlOverride w:ilvl="0">
      <w:lvl w:ilvl="0">
        <w:numFmt w:val="decimal"/>
        <w:lvlText w:val="%1."/>
        <w:lvlJc w:val="left"/>
      </w:lvl>
    </w:lvlOverride>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A4"/>
    <w:rsid w:val="00002913"/>
    <w:rsid w:val="00005379"/>
    <w:rsid w:val="000204F7"/>
    <w:rsid w:val="000221EE"/>
    <w:rsid w:val="000326F4"/>
    <w:rsid w:val="000377BF"/>
    <w:rsid w:val="00056819"/>
    <w:rsid w:val="000B12B3"/>
    <w:rsid w:val="000D2680"/>
    <w:rsid w:val="000D32A5"/>
    <w:rsid w:val="000F0C46"/>
    <w:rsid w:val="000F2693"/>
    <w:rsid w:val="000F2973"/>
    <w:rsid w:val="001004D6"/>
    <w:rsid w:val="001209A9"/>
    <w:rsid w:val="00127529"/>
    <w:rsid w:val="00163273"/>
    <w:rsid w:val="00164397"/>
    <w:rsid w:val="00174E52"/>
    <w:rsid w:val="00192E4E"/>
    <w:rsid w:val="00197755"/>
    <w:rsid w:val="001A690B"/>
    <w:rsid w:val="001F3B9F"/>
    <w:rsid w:val="00203B1C"/>
    <w:rsid w:val="0021108B"/>
    <w:rsid w:val="0021441F"/>
    <w:rsid w:val="00257EE0"/>
    <w:rsid w:val="00267FAC"/>
    <w:rsid w:val="00273A7E"/>
    <w:rsid w:val="00274ADA"/>
    <w:rsid w:val="00275DBA"/>
    <w:rsid w:val="00277161"/>
    <w:rsid w:val="00291973"/>
    <w:rsid w:val="002922D7"/>
    <w:rsid w:val="002A6B54"/>
    <w:rsid w:val="002C4A6D"/>
    <w:rsid w:val="002D0D78"/>
    <w:rsid w:val="002D2099"/>
    <w:rsid w:val="002D27BA"/>
    <w:rsid w:val="002F0530"/>
    <w:rsid w:val="003350CE"/>
    <w:rsid w:val="003358D6"/>
    <w:rsid w:val="0034207C"/>
    <w:rsid w:val="003436F6"/>
    <w:rsid w:val="00366E4F"/>
    <w:rsid w:val="003843E5"/>
    <w:rsid w:val="003A792B"/>
    <w:rsid w:val="003B76C1"/>
    <w:rsid w:val="003D1C06"/>
    <w:rsid w:val="003D5344"/>
    <w:rsid w:val="003D7D6C"/>
    <w:rsid w:val="004057DF"/>
    <w:rsid w:val="00412091"/>
    <w:rsid w:val="00417F74"/>
    <w:rsid w:val="0046475C"/>
    <w:rsid w:val="00464AF6"/>
    <w:rsid w:val="004650A1"/>
    <w:rsid w:val="00485C47"/>
    <w:rsid w:val="00487E1B"/>
    <w:rsid w:val="004902E8"/>
    <w:rsid w:val="004A1A0F"/>
    <w:rsid w:val="004C3BC2"/>
    <w:rsid w:val="004C73DF"/>
    <w:rsid w:val="004D0541"/>
    <w:rsid w:val="004D4AB7"/>
    <w:rsid w:val="004E55F5"/>
    <w:rsid w:val="004E7007"/>
    <w:rsid w:val="004F11BF"/>
    <w:rsid w:val="004F4C96"/>
    <w:rsid w:val="00521A84"/>
    <w:rsid w:val="00535BCB"/>
    <w:rsid w:val="00537DAC"/>
    <w:rsid w:val="0054196A"/>
    <w:rsid w:val="00557A71"/>
    <w:rsid w:val="0057725E"/>
    <w:rsid w:val="005A49FD"/>
    <w:rsid w:val="005B4AE5"/>
    <w:rsid w:val="005B5BB2"/>
    <w:rsid w:val="005C1221"/>
    <w:rsid w:val="005F69D8"/>
    <w:rsid w:val="00612FF9"/>
    <w:rsid w:val="006373F9"/>
    <w:rsid w:val="006622A7"/>
    <w:rsid w:val="00695FCB"/>
    <w:rsid w:val="00697CA4"/>
    <w:rsid w:val="006C66CA"/>
    <w:rsid w:val="006F6AED"/>
    <w:rsid w:val="00717B3D"/>
    <w:rsid w:val="00736BC2"/>
    <w:rsid w:val="00740A25"/>
    <w:rsid w:val="0077208D"/>
    <w:rsid w:val="007801FF"/>
    <w:rsid w:val="00783534"/>
    <w:rsid w:val="007A1EDF"/>
    <w:rsid w:val="007A3937"/>
    <w:rsid w:val="007B5F4E"/>
    <w:rsid w:val="007C58FF"/>
    <w:rsid w:val="008274DD"/>
    <w:rsid w:val="00836860"/>
    <w:rsid w:val="008A5410"/>
    <w:rsid w:val="008B3220"/>
    <w:rsid w:val="008B5101"/>
    <w:rsid w:val="008B5D04"/>
    <w:rsid w:val="008D0D6F"/>
    <w:rsid w:val="008D7F49"/>
    <w:rsid w:val="008E228E"/>
    <w:rsid w:val="008F52CA"/>
    <w:rsid w:val="008F7000"/>
    <w:rsid w:val="0091126E"/>
    <w:rsid w:val="00917F55"/>
    <w:rsid w:val="0092024B"/>
    <w:rsid w:val="00940993"/>
    <w:rsid w:val="0094125A"/>
    <w:rsid w:val="0094220E"/>
    <w:rsid w:val="009425CD"/>
    <w:rsid w:val="00943B07"/>
    <w:rsid w:val="00973DDA"/>
    <w:rsid w:val="00974E4C"/>
    <w:rsid w:val="00987FBB"/>
    <w:rsid w:val="009D1C28"/>
    <w:rsid w:val="009E009B"/>
    <w:rsid w:val="009E17F0"/>
    <w:rsid w:val="00A001FD"/>
    <w:rsid w:val="00A22BB7"/>
    <w:rsid w:val="00A2331D"/>
    <w:rsid w:val="00A36745"/>
    <w:rsid w:val="00A455A6"/>
    <w:rsid w:val="00A6461B"/>
    <w:rsid w:val="00A67F67"/>
    <w:rsid w:val="00A73CBC"/>
    <w:rsid w:val="00A916A6"/>
    <w:rsid w:val="00A91E44"/>
    <w:rsid w:val="00A97953"/>
    <w:rsid w:val="00AA2DD7"/>
    <w:rsid w:val="00AA7A82"/>
    <w:rsid w:val="00AB6F79"/>
    <w:rsid w:val="00AB7C25"/>
    <w:rsid w:val="00AD5B5E"/>
    <w:rsid w:val="00AF1112"/>
    <w:rsid w:val="00AF1C80"/>
    <w:rsid w:val="00B05EBD"/>
    <w:rsid w:val="00B0781E"/>
    <w:rsid w:val="00B23891"/>
    <w:rsid w:val="00B241A4"/>
    <w:rsid w:val="00B676D7"/>
    <w:rsid w:val="00B71821"/>
    <w:rsid w:val="00B75859"/>
    <w:rsid w:val="00B804AF"/>
    <w:rsid w:val="00BB0AED"/>
    <w:rsid w:val="00BD780F"/>
    <w:rsid w:val="00BF1535"/>
    <w:rsid w:val="00BF7BDE"/>
    <w:rsid w:val="00C10C08"/>
    <w:rsid w:val="00C13F21"/>
    <w:rsid w:val="00C16070"/>
    <w:rsid w:val="00C17358"/>
    <w:rsid w:val="00C21C8D"/>
    <w:rsid w:val="00C30932"/>
    <w:rsid w:val="00C4063B"/>
    <w:rsid w:val="00C46CB0"/>
    <w:rsid w:val="00CC2A96"/>
    <w:rsid w:val="00CC3B47"/>
    <w:rsid w:val="00CC6F43"/>
    <w:rsid w:val="00CD57AF"/>
    <w:rsid w:val="00CD5D1D"/>
    <w:rsid w:val="00CE1CF9"/>
    <w:rsid w:val="00D127AB"/>
    <w:rsid w:val="00D803D4"/>
    <w:rsid w:val="00D86ACA"/>
    <w:rsid w:val="00D914FA"/>
    <w:rsid w:val="00D9259B"/>
    <w:rsid w:val="00D967BB"/>
    <w:rsid w:val="00DC0159"/>
    <w:rsid w:val="00DD01F0"/>
    <w:rsid w:val="00DD7F0D"/>
    <w:rsid w:val="00E22492"/>
    <w:rsid w:val="00E42920"/>
    <w:rsid w:val="00E47785"/>
    <w:rsid w:val="00E512D5"/>
    <w:rsid w:val="00E61B28"/>
    <w:rsid w:val="00E62379"/>
    <w:rsid w:val="00E71FBA"/>
    <w:rsid w:val="00E81280"/>
    <w:rsid w:val="00E92CBC"/>
    <w:rsid w:val="00E9433D"/>
    <w:rsid w:val="00EA4DE2"/>
    <w:rsid w:val="00EC058A"/>
    <w:rsid w:val="00EC60CD"/>
    <w:rsid w:val="00ED1FDE"/>
    <w:rsid w:val="00EE1948"/>
    <w:rsid w:val="00EF4219"/>
    <w:rsid w:val="00F34CD3"/>
    <w:rsid w:val="00F35DFA"/>
    <w:rsid w:val="00F52CC4"/>
    <w:rsid w:val="00F62EAA"/>
    <w:rsid w:val="00FA3D2A"/>
    <w:rsid w:val="00FB52B2"/>
    <w:rsid w:val="00FD1520"/>
    <w:rsid w:val="00FE2885"/>
    <w:rsid w:val="00FE3A5A"/>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E0F9"/>
  <w15:docId w15:val="{CCC2C114-CE36-405E-9848-27C7085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BA"/>
    <w:pPr>
      <w:spacing w:after="23" w:line="248" w:lineRule="auto"/>
      <w:ind w:left="10" w:right="328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ind w:left="36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3B76C1"/>
    <w:pPr>
      <w:ind w:left="720"/>
      <w:contextualSpacing/>
    </w:pPr>
  </w:style>
  <w:style w:type="paragraph" w:styleId="NormalWeb">
    <w:name w:val="Normal (Web)"/>
    <w:basedOn w:val="Normal"/>
    <w:uiPriority w:val="99"/>
    <w:unhideWhenUsed/>
    <w:rsid w:val="009425C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974E4C"/>
    <w:rPr>
      <w:color w:val="0000FF"/>
      <w:u w:val="single"/>
    </w:rPr>
  </w:style>
  <w:style w:type="character" w:customStyle="1" w:styleId="apple-tab-span">
    <w:name w:val="apple-tab-span"/>
    <w:basedOn w:val="DefaultParagraphFont"/>
    <w:rsid w:val="00974E4C"/>
  </w:style>
  <w:style w:type="paragraph" w:styleId="NoSpacing">
    <w:name w:val="No Spacing"/>
    <w:uiPriority w:val="1"/>
    <w:qFormat/>
    <w:rsid w:val="004C3BC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935">
      <w:bodyDiv w:val="1"/>
      <w:marLeft w:val="0"/>
      <w:marRight w:val="0"/>
      <w:marTop w:val="0"/>
      <w:marBottom w:val="0"/>
      <w:divBdr>
        <w:top w:val="none" w:sz="0" w:space="0" w:color="auto"/>
        <w:left w:val="none" w:sz="0" w:space="0" w:color="auto"/>
        <w:bottom w:val="none" w:sz="0" w:space="0" w:color="auto"/>
        <w:right w:val="none" w:sz="0" w:space="0" w:color="auto"/>
      </w:divBdr>
      <w:divsChild>
        <w:div w:id="1635066802">
          <w:marLeft w:val="3600"/>
          <w:marRight w:val="0"/>
          <w:marTop w:val="0"/>
          <w:marBottom w:val="0"/>
          <w:divBdr>
            <w:top w:val="none" w:sz="0" w:space="0" w:color="auto"/>
            <w:left w:val="none" w:sz="0" w:space="0" w:color="auto"/>
            <w:bottom w:val="none" w:sz="0" w:space="0" w:color="auto"/>
            <w:right w:val="none" w:sz="0" w:space="0" w:color="auto"/>
          </w:divBdr>
        </w:div>
      </w:divsChild>
    </w:div>
    <w:div w:id="340160066">
      <w:bodyDiv w:val="1"/>
      <w:marLeft w:val="0"/>
      <w:marRight w:val="0"/>
      <w:marTop w:val="0"/>
      <w:marBottom w:val="0"/>
      <w:divBdr>
        <w:top w:val="none" w:sz="0" w:space="0" w:color="auto"/>
        <w:left w:val="none" w:sz="0" w:space="0" w:color="auto"/>
        <w:bottom w:val="none" w:sz="0" w:space="0" w:color="auto"/>
        <w:right w:val="none" w:sz="0" w:space="0" w:color="auto"/>
      </w:divBdr>
    </w:div>
    <w:div w:id="472987474">
      <w:bodyDiv w:val="1"/>
      <w:marLeft w:val="0"/>
      <w:marRight w:val="0"/>
      <w:marTop w:val="0"/>
      <w:marBottom w:val="0"/>
      <w:divBdr>
        <w:top w:val="none" w:sz="0" w:space="0" w:color="auto"/>
        <w:left w:val="none" w:sz="0" w:space="0" w:color="auto"/>
        <w:bottom w:val="none" w:sz="0" w:space="0" w:color="auto"/>
        <w:right w:val="none" w:sz="0" w:space="0" w:color="auto"/>
      </w:divBdr>
    </w:div>
    <w:div w:id="1467317188">
      <w:bodyDiv w:val="1"/>
      <w:marLeft w:val="0"/>
      <w:marRight w:val="0"/>
      <w:marTop w:val="0"/>
      <w:marBottom w:val="0"/>
      <w:divBdr>
        <w:top w:val="none" w:sz="0" w:space="0" w:color="auto"/>
        <w:left w:val="none" w:sz="0" w:space="0" w:color="auto"/>
        <w:bottom w:val="none" w:sz="0" w:space="0" w:color="auto"/>
        <w:right w:val="none" w:sz="0" w:space="0" w:color="auto"/>
      </w:divBdr>
    </w:div>
    <w:div w:id="1742292181">
      <w:bodyDiv w:val="1"/>
      <w:marLeft w:val="0"/>
      <w:marRight w:val="0"/>
      <w:marTop w:val="0"/>
      <w:marBottom w:val="0"/>
      <w:divBdr>
        <w:top w:val="none" w:sz="0" w:space="0" w:color="auto"/>
        <w:left w:val="none" w:sz="0" w:space="0" w:color="auto"/>
        <w:bottom w:val="none" w:sz="0" w:space="0" w:color="auto"/>
        <w:right w:val="none" w:sz="0" w:space="0" w:color="auto"/>
      </w:divBdr>
    </w:div>
    <w:div w:id="176214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Hodgson</dc:creator>
  <cp:keywords/>
  <cp:lastModifiedBy>Deb Hodgson</cp:lastModifiedBy>
  <cp:revision>188</cp:revision>
  <dcterms:created xsi:type="dcterms:W3CDTF">2020-12-22T00:15:00Z</dcterms:created>
  <dcterms:modified xsi:type="dcterms:W3CDTF">2021-02-14T01:33:00Z</dcterms:modified>
</cp:coreProperties>
</file>